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E3D03" w14:textId="380ADFBB" w:rsidR="0023518F" w:rsidRDefault="000507DE" w:rsidP="000507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на у</w:t>
      </w:r>
      <w:r w:rsidR="0023518F">
        <w:rPr>
          <w:rFonts w:ascii="Times New Roman" w:hAnsi="Times New Roman" w:cs="Times New Roman"/>
          <w:b/>
          <w:sz w:val="24"/>
          <w:szCs w:val="24"/>
        </w:rPr>
        <w:t>чебный предмет «Литературное чтение»</w:t>
      </w:r>
    </w:p>
    <w:p w14:paraId="29D77F5F" w14:textId="77777777" w:rsidR="00380A13" w:rsidRDefault="00380A13" w:rsidP="006231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3E2CD6" w14:textId="77777777" w:rsidR="00285F47" w:rsidRPr="00285F47" w:rsidRDefault="00F90780" w:rsidP="00285F4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6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 w:rsidR="00285F47" w:rsidRPr="00285F47">
        <w:rPr>
          <w:rFonts w:ascii="Times New Roman" w:eastAsia="Times New Roman" w:hAnsi="Times New Roman"/>
          <w:sz w:val="24"/>
          <w:szCs w:val="24"/>
        </w:rPr>
        <w:t xml:space="preserve"> </w:t>
      </w:r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>«Литературное чтение»</w:t>
      </w:r>
      <w:r w:rsidR="00285F47">
        <w:rPr>
          <w:rFonts w:ascii="Times New Roman" w:hAnsi="Times New Roman"/>
          <w:sz w:val="24"/>
          <w:szCs w:val="24"/>
        </w:rPr>
        <w:t xml:space="preserve"> авторов </w:t>
      </w:r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 xml:space="preserve"> Климанова Л.Ф., </w:t>
      </w:r>
      <w:proofErr w:type="spellStart"/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 w:rsidR="00285F47" w:rsidRPr="00285F47">
        <w:rPr>
          <w:rFonts w:ascii="Times New Roman" w:eastAsia="Times New Roman" w:hAnsi="Times New Roman" w:cs="Times New Roman"/>
          <w:sz w:val="24"/>
          <w:szCs w:val="24"/>
        </w:rPr>
        <w:t xml:space="preserve"> М. В.</w:t>
      </w:r>
    </w:p>
    <w:p w14:paraId="2B4AF8F7" w14:textId="77777777" w:rsidR="00F90780" w:rsidRPr="00C9373D" w:rsidRDefault="00285F47" w:rsidP="00285F47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«Литературное чтение» 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Pr="00285F47">
        <w:rPr>
          <w:rFonts w:ascii="Times New Roman" w:hAnsi="Times New Roman"/>
          <w:sz w:val="24"/>
          <w:szCs w:val="24"/>
        </w:rPr>
        <w:t xml:space="preserve"> 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>, авторы</w:t>
      </w:r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 Л.Ф. Климанова,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В.Г.Горецкий</w:t>
      </w:r>
      <w:proofErr w:type="spellEnd"/>
      <w:r w:rsidRPr="00285F47">
        <w:rPr>
          <w:rFonts w:ascii="Times New Roman" w:eastAsia="Times New Roman" w:hAnsi="Times New Roman" w:cs="Times New Roman"/>
          <w:sz w:val="24"/>
          <w:szCs w:val="24"/>
        </w:rPr>
        <w:t xml:space="preserve">, М.В. Голованова, Л.А. Виноградова, М.В. </w:t>
      </w:r>
      <w:proofErr w:type="spellStart"/>
      <w:r w:rsidRPr="00285F47">
        <w:rPr>
          <w:rFonts w:ascii="Times New Roman" w:eastAsia="Times New Roman" w:hAnsi="Times New Roman" w:cs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63DF2CB" w14:textId="77777777" w:rsidR="0023518F" w:rsidRPr="00185012" w:rsidRDefault="0023518F" w:rsidP="00F90780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Литературное чтение — один из основных предметов в об</w:t>
      </w:r>
      <w:r w:rsidRPr="00185012">
        <w:rPr>
          <w:rFonts w:ascii="Times New Roman" w:hAnsi="Times New Roman"/>
          <w:sz w:val="24"/>
          <w:szCs w:val="24"/>
        </w:rPr>
        <w:softHyphen/>
        <w:t xml:space="preserve">учении младших школьников. Он формирует </w:t>
      </w:r>
      <w:proofErr w:type="spellStart"/>
      <w:r w:rsidRPr="00185012">
        <w:rPr>
          <w:rFonts w:ascii="Times New Roman" w:hAnsi="Times New Roman"/>
          <w:sz w:val="24"/>
          <w:szCs w:val="24"/>
        </w:rPr>
        <w:t>общеучебный</w:t>
      </w:r>
      <w:proofErr w:type="spellEnd"/>
      <w:r w:rsidRPr="00185012">
        <w:rPr>
          <w:rFonts w:ascii="Times New Roman" w:hAnsi="Times New Roman"/>
          <w:sz w:val="24"/>
          <w:szCs w:val="24"/>
        </w:rPr>
        <w:t xml:space="preserve"> на</w:t>
      </w:r>
      <w:r w:rsidRPr="00185012">
        <w:rPr>
          <w:rFonts w:ascii="Times New Roman" w:hAnsi="Times New Roman"/>
          <w:sz w:val="24"/>
          <w:szCs w:val="24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14:paraId="4198587F" w14:textId="77777777"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Успешность изучения курса литературного чтения обеспечи</w:t>
      </w:r>
      <w:r w:rsidRPr="00185012">
        <w:rPr>
          <w:rFonts w:ascii="Times New Roman" w:hAnsi="Times New Roman"/>
          <w:sz w:val="24"/>
          <w:szCs w:val="24"/>
        </w:rPr>
        <w:softHyphen/>
        <w:t>вает результативность по другим предметам начальной школы.</w:t>
      </w:r>
    </w:p>
    <w:p w14:paraId="0C87D8A1" w14:textId="77777777"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 xml:space="preserve">      Курс литературного чтения направлен на достижение следу</w:t>
      </w:r>
      <w:r w:rsidRPr="00185012">
        <w:rPr>
          <w:rFonts w:ascii="Times New Roman" w:hAnsi="Times New Roman"/>
          <w:sz w:val="24"/>
          <w:szCs w:val="24"/>
        </w:rPr>
        <w:softHyphen/>
        <w:t>ющих целей:</w:t>
      </w:r>
    </w:p>
    <w:p w14:paraId="528E5FD2" w14:textId="77777777" w:rsidR="0023518F" w:rsidRPr="00185012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овладение осознанным, правильным, беглым и вырази</w:t>
      </w:r>
      <w:r w:rsidRPr="00185012">
        <w:rPr>
          <w:rFonts w:ascii="Times New Roman" w:hAnsi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185012">
        <w:rPr>
          <w:rFonts w:ascii="Times New Roman" w:hAnsi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185012">
        <w:rPr>
          <w:rFonts w:ascii="Times New Roman" w:hAnsi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14:paraId="3AFED222" w14:textId="77777777" w:rsidR="0023518F" w:rsidRPr="00C245ED" w:rsidRDefault="0023518F" w:rsidP="0023518F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185012">
        <w:rPr>
          <w:rFonts w:ascii="Times New Roman" w:hAnsi="Times New Roman"/>
          <w:sz w:val="24"/>
          <w:szCs w:val="24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185012">
        <w:rPr>
          <w:rFonts w:ascii="Times New Roman" w:hAnsi="Times New Roman"/>
          <w:sz w:val="24"/>
          <w:szCs w:val="24"/>
        </w:rPr>
        <w:softHyphen/>
        <w:t>ственных</w:t>
      </w:r>
      <w:r w:rsidRPr="00C245ED">
        <w:rPr>
          <w:rFonts w:ascii="Times New Roman" w:hAnsi="Times New Roman"/>
          <w:sz w:val="24"/>
          <w:szCs w:val="24"/>
        </w:rPr>
        <w:t xml:space="preserve"> произведений; формирование эстетического отноше</w:t>
      </w:r>
      <w:r w:rsidRPr="00C245ED">
        <w:rPr>
          <w:rFonts w:ascii="Times New Roman" w:hAnsi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14:paraId="5CD029D5" w14:textId="5543314F" w:rsidR="00285F47" w:rsidRDefault="0023518F" w:rsidP="00285F4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C245ED">
        <w:rPr>
          <w:rFonts w:ascii="Times New Roman" w:hAnsi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C245ED">
        <w:rPr>
          <w:rFonts w:ascii="Times New Roman" w:hAnsi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C245ED">
        <w:rPr>
          <w:rFonts w:ascii="Times New Roman" w:hAnsi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C245ED">
        <w:rPr>
          <w:rFonts w:ascii="Times New Roman" w:hAnsi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14:paraId="0DC77766" w14:textId="6DDA4A57" w:rsidR="007840C7" w:rsidRDefault="007840C7" w:rsidP="00285F47">
      <w:pPr>
        <w:spacing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>
        <w:rPr>
          <w:rFonts w:ascii="Times New Roman" w:hAnsi="Times New Roman"/>
          <w:sz w:val="24"/>
          <w:szCs w:val="24"/>
        </w:rPr>
        <w:t>АОУ СОШ № 2</w:t>
      </w:r>
      <w:r w:rsidRPr="00D21AD0">
        <w:rPr>
          <w:rFonts w:ascii="Times New Roman" w:hAnsi="Times New Roman"/>
          <w:sz w:val="24"/>
          <w:szCs w:val="24"/>
        </w:rPr>
        <w:t xml:space="preserve"> на изучение </w:t>
      </w:r>
      <w:r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Pr="00D21AD0">
        <w:rPr>
          <w:rFonts w:ascii="Times New Roman" w:hAnsi="Times New Roman"/>
          <w:sz w:val="24"/>
          <w:szCs w:val="24"/>
        </w:rPr>
        <w:t xml:space="preserve"> в начальных классах отводится </w:t>
      </w:r>
      <w:r>
        <w:rPr>
          <w:rFonts w:ascii="Times New Roman" w:hAnsi="Times New Roman"/>
          <w:sz w:val="24"/>
          <w:szCs w:val="24"/>
        </w:rPr>
        <w:t>506 час.</w:t>
      </w:r>
    </w:p>
    <w:p w14:paraId="38E1B529" w14:textId="7D8B802E" w:rsidR="0023518F" w:rsidRDefault="00C814F1" w:rsidP="00C814F1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23177">
        <w:rPr>
          <w:rFonts w:ascii="Times New Roman" w:hAnsi="Times New Roman"/>
          <w:sz w:val="24"/>
          <w:szCs w:val="24"/>
        </w:rPr>
        <w:t xml:space="preserve">о </w:t>
      </w:r>
      <w:r w:rsidR="00B01320">
        <w:rPr>
          <w:rFonts w:ascii="Times New Roman" w:hAnsi="Times New Roman"/>
          <w:sz w:val="24"/>
          <w:szCs w:val="24"/>
        </w:rPr>
        <w:t>3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="0023518F" w:rsidRPr="00185012">
        <w:rPr>
          <w:rFonts w:ascii="Times New Roman" w:hAnsi="Times New Roman"/>
          <w:sz w:val="24"/>
          <w:szCs w:val="24"/>
        </w:rPr>
        <w:t>класс</w:t>
      </w:r>
      <w:r w:rsidR="00623177">
        <w:rPr>
          <w:rFonts w:ascii="Times New Roman" w:hAnsi="Times New Roman"/>
          <w:sz w:val="24"/>
          <w:szCs w:val="24"/>
        </w:rPr>
        <w:t>е</w:t>
      </w:r>
      <w:r w:rsidR="0023518F" w:rsidRPr="00185012">
        <w:rPr>
          <w:rFonts w:ascii="Times New Roman" w:hAnsi="Times New Roman"/>
          <w:sz w:val="24"/>
          <w:szCs w:val="24"/>
        </w:rPr>
        <w:t xml:space="preserve"> отводится </w:t>
      </w:r>
      <w:r w:rsidR="00623177">
        <w:rPr>
          <w:rFonts w:ascii="Times New Roman" w:hAnsi="Times New Roman"/>
          <w:sz w:val="24"/>
          <w:szCs w:val="24"/>
        </w:rPr>
        <w:t>4</w:t>
      </w:r>
      <w:r w:rsidR="0023518F" w:rsidRPr="00185012">
        <w:rPr>
          <w:rFonts w:ascii="Times New Roman" w:hAnsi="Times New Roman"/>
          <w:sz w:val="24"/>
          <w:szCs w:val="24"/>
        </w:rPr>
        <w:t xml:space="preserve"> часа в неделю</w:t>
      </w:r>
      <w:r w:rsidR="00623177">
        <w:rPr>
          <w:rFonts w:ascii="Times New Roman" w:hAnsi="Times New Roman"/>
          <w:sz w:val="24"/>
          <w:szCs w:val="24"/>
        </w:rPr>
        <w:t>,</w:t>
      </w:r>
      <w:r w:rsidR="0023518F" w:rsidRPr="00185012">
        <w:rPr>
          <w:rFonts w:ascii="Times New Roman" w:hAnsi="Times New Roman"/>
          <w:sz w:val="24"/>
          <w:szCs w:val="24"/>
        </w:rPr>
        <w:t xml:space="preserve"> </w:t>
      </w:r>
      <w:r w:rsidR="0023518F" w:rsidRPr="0023518F">
        <w:rPr>
          <w:rFonts w:ascii="Times New Roman" w:hAnsi="Times New Roman"/>
          <w:sz w:val="24"/>
          <w:szCs w:val="24"/>
        </w:rPr>
        <w:t>1</w:t>
      </w:r>
      <w:r w:rsidR="00623177">
        <w:rPr>
          <w:rFonts w:ascii="Times New Roman" w:hAnsi="Times New Roman"/>
          <w:sz w:val="24"/>
          <w:szCs w:val="24"/>
        </w:rPr>
        <w:t>36</w:t>
      </w:r>
      <w:r w:rsidR="0023518F" w:rsidRPr="0023518F">
        <w:rPr>
          <w:rFonts w:ascii="Times New Roman" w:hAnsi="Times New Roman"/>
          <w:sz w:val="24"/>
          <w:szCs w:val="24"/>
        </w:rPr>
        <w:t xml:space="preserve"> час</w:t>
      </w:r>
      <w:r w:rsidR="00623177">
        <w:rPr>
          <w:rFonts w:ascii="Times New Roman" w:hAnsi="Times New Roman"/>
          <w:sz w:val="24"/>
          <w:szCs w:val="24"/>
        </w:rPr>
        <w:t>ов</w:t>
      </w:r>
      <w:r w:rsidR="0023518F" w:rsidRPr="00185012">
        <w:rPr>
          <w:rFonts w:ascii="Times New Roman" w:hAnsi="Times New Roman"/>
          <w:sz w:val="24"/>
          <w:szCs w:val="24"/>
        </w:rPr>
        <w:t xml:space="preserve"> в учебном году.</w:t>
      </w:r>
    </w:p>
    <w:p w14:paraId="45EFA522" w14:textId="77777777" w:rsidR="009875E6" w:rsidRDefault="009875E6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9EEEE2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3F0C4D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6C7A24A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A9D330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17BE44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EB0ADA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0BFFFE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68B952" w14:textId="77777777" w:rsidR="00623177" w:rsidRDefault="00623177" w:rsidP="009875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043178" w14:textId="77777777" w:rsidR="00AA4DA1" w:rsidRDefault="00AA4DA1" w:rsidP="000507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507DE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840C7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16</cp:revision>
  <dcterms:created xsi:type="dcterms:W3CDTF">2016-12-30T13:51:00Z</dcterms:created>
  <dcterms:modified xsi:type="dcterms:W3CDTF">2024-09-12T13:53:00Z</dcterms:modified>
</cp:coreProperties>
</file>