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6BF" w:rsidRDefault="009826BF" w:rsidP="009F2C30">
      <w:pPr>
        <w:pStyle w:val="a3"/>
        <w:spacing w:before="0" w:beforeAutospacing="0" w:after="0" w:afterAutospacing="0"/>
        <w:jc w:val="center"/>
        <w:rPr>
          <w:rStyle w:val="a4"/>
          <w:sz w:val="20"/>
          <w:szCs w:val="20"/>
        </w:rPr>
      </w:pPr>
      <w:r w:rsidRPr="009F2C30">
        <w:rPr>
          <w:rStyle w:val="a4"/>
          <w:sz w:val="20"/>
          <w:szCs w:val="20"/>
        </w:rPr>
        <w:t>АННОТАЦИЯ К РАБОЧЕЙ ПРОГРАММЕ ПО ПРЕДМЕТУ «ОКРУЖАЮЩИЙ МИР»</w:t>
      </w:r>
    </w:p>
    <w:p w:rsidR="000F6EF1" w:rsidRPr="009F2C30" w:rsidRDefault="00AD5862" w:rsidP="009F2C30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rStyle w:val="a4"/>
          <w:sz w:val="20"/>
          <w:szCs w:val="20"/>
        </w:rPr>
        <w:t>2</w:t>
      </w:r>
      <w:r w:rsidR="000F6EF1">
        <w:rPr>
          <w:rStyle w:val="a4"/>
          <w:sz w:val="20"/>
          <w:szCs w:val="20"/>
        </w:rPr>
        <w:t xml:space="preserve"> класс</w:t>
      </w:r>
    </w:p>
    <w:p w:rsidR="009826BF" w:rsidRPr="009F2C30" w:rsidRDefault="009826BF" w:rsidP="009F2C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26BF" w:rsidRPr="009F2C30" w:rsidRDefault="009826BF" w:rsidP="009F2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2C30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Рабочая программа по учебному предмету «Окружающий мир» (предметная область «Обществознание и естествознание»)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9826BF" w:rsidRPr="009F2C30" w:rsidRDefault="009826BF" w:rsidP="009F2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2C3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 и планируемым результатам.</w:t>
      </w:r>
    </w:p>
    <w:p w:rsidR="009826BF" w:rsidRPr="009F2C30" w:rsidRDefault="009826BF" w:rsidP="009F2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2C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Содержание обучения раскрывает содержательные линии для обязательного изучения в каждом классе начальной школы. Содержание обучения в каждом классе завершается перечнем универсальных учебных действий (УУД) – познавательных, коммуникативных и регулятивных, которые возможно формировать средствами учебного предмета «Окружающий мир» с учётом возрастных особенностей младших школьников. В первом и втором классах предлагается пропедевтический уровень формирования УУД, поскольку становление универсальности действий на этом этапе обучения только начинается. </w:t>
      </w:r>
    </w:p>
    <w:p w:rsidR="009826BF" w:rsidRPr="009F2C30" w:rsidRDefault="009826BF" w:rsidP="009F2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2C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Планируемые результаты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 </w:t>
      </w:r>
    </w:p>
    <w:p w:rsidR="009826BF" w:rsidRPr="009F2C30" w:rsidRDefault="009826BF" w:rsidP="009F2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2C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Программа по предмету «Окружающий мир»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 и федеральной </w:t>
      </w:r>
      <w:r w:rsidRPr="009F2C30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рабочей </w:t>
      </w:r>
      <w:r w:rsidRPr="009F2C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программе воспитания. </w:t>
      </w:r>
    </w:p>
    <w:p w:rsidR="009826BF" w:rsidRPr="009F2C30" w:rsidRDefault="009826BF" w:rsidP="009F2C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2C30">
        <w:rPr>
          <w:rFonts w:ascii="Times New Roman" w:eastAsia="Times New Roman" w:hAnsi="Times New Roman" w:cs="Times New Roman"/>
          <w:sz w:val="20"/>
          <w:szCs w:val="20"/>
          <w:lang w:eastAsia="ru-RU"/>
        </w:rPr>
        <w:t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обучающихся и направлено на достижение следующих целей:</w:t>
      </w:r>
    </w:p>
    <w:p w:rsidR="009826BF" w:rsidRPr="009F2C30" w:rsidRDefault="009826BF" w:rsidP="00676B6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2C30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 этических понятий, представленных в содержании данного учебного предмета; </w:t>
      </w:r>
    </w:p>
    <w:p w:rsidR="009826BF" w:rsidRPr="009F2C30" w:rsidRDefault="009826BF" w:rsidP="00676B6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2C30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формирование ценности здоровья человека, его сохранения и укрепления приверженности здоровому образу жизни;</w:t>
      </w:r>
    </w:p>
    <w:p w:rsidR="009826BF" w:rsidRPr="009F2C30" w:rsidRDefault="009826BF" w:rsidP="00676B6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2C30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 </w:t>
      </w:r>
    </w:p>
    <w:p w:rsidR="009826BF" w:rsidRPr="009F2C30" w:rsidRDefault="009826BF" w:rsidP="00676B6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2C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</w:t>
      </w:r>
    </w:p>
    <w:p w:rsidR="009826BF" w:rsidRPr="009F2C30" w:rsidRDefault="009826BF" w:rsidP="00676B6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2C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проявление уважения к истории, культуре, традициям народов РФ; </w:t>
      </w:r>
    </w:p>
    <w:p w:rsidR="009826BF" w:rsidRPr="009F2C30" w:rsidRDefault="009826BF" w:rsidP="00676B6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2C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освоение обучающимися мирового культурного опыта по созданию общечеловеческих ценностей, законов и правил построения взаимоотношений в социуме; </w:t>
      </w:r>
    </w:p>
    <w:p w:rsidR="009826BF" w:rsidRPr="009F2C30" w:rsidRDefault="009826BF" w:rsidP="00676B6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2C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обогащение духовного богатства обучающихся, 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9826BF" w:rsidRPr="009F2C30" w:rsidRDefault="009826BF" w:rsidP="00676B6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2C3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9826BF" w:rsidRPr="009F2C30" w:rsidRDefault="009826BF" w:rsidP="0067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2C30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Центральной идеей конструирования содержания и планируемых результатов обучения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Отбор содержания курса «Окружающий мир» осуществлён на основе следующих ведущих идей:</w:t>
      </w:r>
    </w:p>
    <w:p w:rsidR="009826BF" w:rsidRPr="009F2C30" w:rsidRDefault="009826BF" w:rsidP="00676B6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2C30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раскрытие роли человека в природе и обществе; </w:t>
      </w:r>
    </w:p>
    <w:p w:rsidR="009826BF" w:rsidRPr="009F2C30" w:rsidRDefault="009826BF" w:rsidP="00676B6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2C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освоение общечеловеческих ценностей взаимодействия в системах «Человек и природа», «Человек и общество», «Человек и другие люди», «Человек и его самость», «Человек и познание». </w:t>
      </w:r>
    </w:p>
    <w:p w:rsidR="009826BF" w:rsidRPr="009F2C30" w:rsidRDefault="009F2C30" w:rsidP="00676B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9826BF" w:rsidRPr="009F2C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Общее число часов, отведённых на изучение курса «Окружающий мир», составляет </w:t>
      </w:r>
      <w:r w:rsidR="00AD5862">
        <w:rPr>
          <w:rFonts w:ascii="Times New Roman" w:eastAsia="Times New Roman" w:hAnsi="Times New Roman" w:cs="Times New Roman"/>
          <w:sz w:val="20"/>
          <w:szCs w:val="20"/>
          <w:lang w:eastAsia="ru-RU"/>
        </w:rPr>
        <w:t>68</w:t>
      </w:r>
      <w:bookmarkStart w:id="0" w:name="_GoBack"/>
      <w:bookmarkEnd w:id="0"/>
      <w:r w:rsidR="009826BF" w:rsidRPr="009F2C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(два часа в </w:t>
      </w:r>
      <w:proofErr w:type="gramStart"/>
      <w:r w:rsidR="009826BF" w:rsidRPr="009F2C30">
        <w:rPr>
          <w:rFonts w:ascii="Times New Roman" w:eastAsia="Times New Roman" w:hAnsi="Times New Roman" w:cs="Times New Roman"/>
          <w:sz w:val="20"/>
          <w:szCs w:val="20"/>
          <w:lang w:eastAsia="ru-RU"/>
        </w:rPr>
        <w:t>неделю )</w:t>
      </w:r>
      <w:proofErr w:type="gramEnd"/>
    </w:p>
    <w:p w:rsidR="0049559B" w:rsidRPr="009F2C30" w:rsidRDefault="0049559B" w:rsidP="00676B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9559B" w:rsidRPr="009F2C30" w:rsidSect="00982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550D5"/>
    <w:multiLevelType w:val="multilevel"/>
    <w:tmpl w:val="A64E6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AF4CA9"/>
    <w:multiLevelType w:val="multilevel"/>
    <w:tmpl w:val="75A2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CD6"/>
    <w:rsid w:val="000F6EF1"/>
    <w:rsid w:val="00201CD6"/>
    <w:rsid w:val="0049559B"/>
    <w:rsid w:val="00676B69"/>
    <w:rsid w:val="009826BF"/>
    <w:rsid w:val="009F2C30"/>
    <w:rsid w:val="00AD5862"/>
    <w:rsid w:val="00B7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2BC00"/>
  <w15:docId w15:val="{BEF1D237-D336-4A28-8FBD-36914CBD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26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72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2024-09-12T02:54:00Z</dcterms:created>
  <dcterms:modified xsi:type="dcterms:W3CDTF">2024-09-12T02:54:00Z</dcterms:modified>
</cp:coreProperties>
</file>