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8650" w14:textId="77777777" w:rsidR="00122C1B" w:rsidRP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EF8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343B9AB5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EF8">
        <w:rPr>
          <w:rFonts w:ascii="Times New Roman" w:hAnsi="Times New Roman" w:cs="Times New Roman"/>
          <w:sz w:val="24"/>
          <w:szCs w:val="24"/>
        </w:rPr>
        <w:t>«Средняя общеобразовательная школа №2»</w:t>
      </w:r>
    </w:p>
    <w:p w14:paraId="6DAADE1A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178F2B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C4B0C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7F0CF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E3328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D460B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4FCE5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6C26B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D6BEC" w14:textId="77777777" w:rsidR="00E42EF8" w:rsidRDefault="00E42EF8" w:rsidP="00E42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209B0" w14:textId="77777777" w:rsidR="00E42EF8" w:rsidRP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EF8">
        <w:rPr>
          <w:rFonts w:ascii="Times New Roman" w:hAnsi="Times New Roman" w:cs="Times New Roman"/>
          <w:b/>
          <w:sz w:val="36"/>
          <w:szCs w:val="36"/>
        </w:rPr>
        <w:t>Школьное научное общество учащихся</w:t>
      </w:r>
    </w:p>
    <w:p w14:paraId="08AA6D52" w14:textId="77777777" w:rsidR="00E42EF8" w:rsidRP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EF8">
        <w:rPr>
          <w:rFonts w:ascii="Times New Roman" w:hAnsi="Times New Roman" w:cs="Times New Roman"/>
          <w:b/>
          <w:sz w:val="36"/>
          <w:szCs w:val="36"/>
        </w:rPr>
        <w:t>«Альтаир»</w:t>
      </w:r>
    </w:p>
    <w:p w14:paraId="0D30A81A" w14:textId="23588B9F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EF8">
        <w:rPr>
          <w:rFonts w:ascii="Times New Roman" w:hAnsi="Times New Roman" w:cs="Times New Roman"/>
          <w:b/>
          <w:sz w:val="36"/>
          <w:szCs w:val="36"/>
        </w:rPr>
        <w:t>20</w:t>
      </w:r>
      <w:r w:rsidR="00B946AF" w:rsidRPr="001D3FD1">
        <w:rPr>
          <w:rFonts w:ascii="Times New Roman" w:hAnsi="Times New Roman" w:cs="Times New Roman"/>
          <w:b/>
          <w:sz w:val="36"/>
          <w:szCs w:val="36"/>
        </w:rPr>
        <w:t>2</w:t>
      </w:r>
      <w:r w:rsidR="008636B9">
        <w:rPr>
          <w:rFonts w:ascii="Times New Roman" w:hAnsi="Times New Roman" w:cs="Times New Roman"/>
          <w:b/>
          <w:sz w:val="36"/>
          <w:szCs w:val="36"/>
        </w:rPr>
        <w:t xml:space="preserve">4-2025 </w:t>
      </w:r>
      <w:r>
        <w:rPr>
          <w:rFonts w:ascii="Times New Roman" w:hAnsi="Times New Roman" w:cs="Times New Roman"/>
          <w:b/>
          <w:sz w:val="36"/>
          <w:szCs w:val="36"/>
        </w:rPr>
        <w:t>гг</w:t>
      </w:r>
      <w:r w:rsidR="00172E7A">
        <w:rPr>
          <w:rFonts w:ascii="Times New Roman" w:hAnsi="Times New Roman" w:cs="Times New Roman"/>
          <w:b/>
          <w:sz w:val="36"/>
          <w:szCs w:val="36"/>
        </w:rPr>
        <w:t>.</w:t>
      </w:r>
    </w:p>
    <w:p w14:paraId="1EADA199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1D2E3F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83DB30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7C9208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FB35B0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799A6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DE40C2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6728F1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9A96EC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9C8865" w14:textId="77777777" w:rsidR="00E42EF8" w:rsidRDefault="00E42EF8" w:rsidP="00E42E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29480E" w14:textId="77777777" w:rsidR="00E42EF8" w:rsidRPr="00900125" w:rsidRDefault="00E42EF8" w:rsidP="00E42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25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школьного научного общества «Альтаир» МАОУ СОШ №2</w:t>
      </w:r>
    </w:p>
    <w:p w14:paraId="6FBE3838" w14:textId="6C5819AC" w:rsidR="00E42EF8" w:rsidRPr="00900125" w:rsidRDefault="00E42EF8" w:rsidP="00E42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6AF" w:rsidRPr="0090012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900125">
        <w:rPr>
          <w:rFonts w:ascii="Times New Roman" w:hAnsi="Times New Roman" w:cs="Times New Roman"/>
          <w:b/>
          <w:sz w:val="28"/>
          <w:szCs w:val="28"/>
        </w:rPr>
        <w:t>20</w:t>
      </w:r>
      <w:r w:rsidR="008636B9" w:rsidRPr="00900125">
        <w:rPr>
          <w:rFonts w:ascii="Times New Roman" w:hAnsi="Times New Roman" w:cs="Times New Roman"/>
          <w:b/>
          <w:sz w:val="28"/>
          <w:szCs w:val="28"/>
        </w:rPr>
        <w:t xml:space="preserve">24-2025 </w:t>
      </w:r>
      <w:r w:rsidRPr="00900125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6F7FB533" w14:textId="77777777" w:rsidR="00060BA1" w:rsidRPr="00900125" w:rsidRDefault="00E42EF8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С целью</w:t>
      </w:r>
      <w:r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выявления и поддержки одаренных и увлеченных основами наук учащихся,</w:t>
      </w:r>
      <w:r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стремящихся к научной деятельности, в школе действует научное общество учащихся</w:t>
      </w:r>
      <w:r w:rsidR="00060BA1"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«</w:t>
      </w:r>
      <w:r w:rsidR="00060BA1" w:rsidRPr="00900125">
        <w:rPr>
          <w:rStyle w:val="fontstyle01"/>
        </w:rPr>
        <w:t>Альтаир</w:t>
      </w:r>
      <w:r w:rsidRPr="00900125">
        <w:rPr>
          <w:rStyle w:val="fontstyle01"/>
        </w:rPr>
        <w:t>».</w:t>
      </w:r>
    </w:p>
    <w:p w14:paraId="11576549" w14:textId="77777777" w:rsidR="00060BA1" w:rsidRPr="00900125" w:rsidRDefault="00E42EF8" w:rsidP="009001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125">
        <w:rPr>
          <w:rStyle w:val="fontstyle01"/>
        </w:rPr>
        <w:t>Научное общество учащихся – это добровольное объединение школьников,</w:t>
      </w:r>
      <w:r w:rsidR="00060BA1"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стремящихся к совершенствованию своих знаний в определенной области наук, к</w:t>
      </w:r>
      <w:r w:rsidR="00060BA1"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развитию творческих способностей, мышления, интеллектуальной инициативы,</w:t>
      </w:r>
      <w:r w:rsidR="00060BA1"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самостоятельности, аналитического подхода к собственной деятельности, к</w:t>
      </w:r>
      <w:r w:rsidR="00060BA1"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125">
        <w:rPr>
          <w:rStyle w:val="fontstyle01"/>
        </w:rPr>
        <w:t>приобретению умений и навыков научно – исследовательской работы под</w:t>
      </w:r>
      <w:r w:rsidRPr="009001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125">
        <w:rPr>
          <w:rStyle w:val="fontstyle01"/>
        </w:rPr>
        <w:t>руководством учителей школы.</w:t>
      </w:r>
    </w:p>
    <w:p w14:paraId="60D54974" w14:textId="77777777" w:rsidR="00060BA1" w:rsidRPr="00900125" w:rsidRDefault="00E42EF8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21"/>
          <w:b w:val="0"/>
        </w:rPr>
        <w:t>Целью работы НОУ</w:t>
      </w:r>
      <w:r w:rsidR="00060BA1" w:rsidRPr="00900125">
        <w:rPr>
          <w:rStyle w:val="fontstyle21"/>
          <w:b w:val="0"/>
        </w:rPr>
        <w:t xml:space="preserve"> «Альтаир»</w:t>
      </w:r>
      <w:r w:rsidRPr="00900125">
        <w:rPr>
          <w:rStyle w:val="fontstyle21"/>
          <w:b w:val="0"/>
        </w:rPr>
        <w:t xml:space="preserve"> является</w:t>
      </w:r>
      <w:r w:rsidR="00060BA1" w:rsidRPr="00900125">
        <w:rPr>
          <w:rStyle w:val="fontstyle01"/>
        </w:rPr>
        <w:t xml:space="preserve"> повышение эффективности учебно-воспитательного процесса через приобщение талантливых и способных учащихся к научно-исследовательской деятельности</w:t>
      </w:r>
      <w:r w:rsidRPr="00900125">
        <w:rPr>
          <w:rStyle w:val="fontstyle01"/>
        </w:rPr>
        <w:t>.</w:t>
      </w:r>
      <w:r w:rsidR="00060BA1" w:rsidRPr="00900125">
        <w:rPr>
          <w:rStyle w:val="fontstyle01"/>
        </w:rPr>
        <w:t xml:space="preserve"> </w:t>
      </w:r>
    </w:p>
    <w:p w14:paraId="716FE039" w14:textId="1403ABD7" w:rsidR="00060BA1" w:rsidRPr="00900125" w:rsidRDefault="00060BA1" w:rsidP="00900125">
      <w:pPr>
        <w:spacing w:after="0" w:line="360" w:lineRule="auto"/>
        <w:ind w:firstLine="709"/>
        <w:jc w:val="both"/>
        <w:rPr>
          <w:rStyle w:val="fontstyle21"/>
          <w:b w:val="0"/>
        </w:rPr>
      </w:pPr>
      <w:r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данной цели в течение </w:t>
      </w:r>
      <w:r w:rsidR="008636B9" w:rsidRPr="00900125">
        <w:rPr>
          <w:rFonts w:ascii="Times New Roman" w:hAnsi="Times New Roman" w:cs="Times New Roman"/>
          <w:color w:val="000000"/>
          <w:sz w:val="28"/>
          <w:szCs w:val="28"/>
        </w:rPr>
        <w:t>2024-2025</w:t>
      </w:r>
      <w:r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</w:t>
      </w:r>
      <w:r w:rsidRPr="00900125">
        <w:rPr>
          <w:rStyle w:val="fontstyle21"/>
          <w:b w:val="0"/>
        </w:rPr>
        <w:t xml:space="preserve">были поставлены </w:t>
      </w:r>
      <w:r w:rsidR="00E42EF8" w:rsidRPr="00900125">
        <w:rPr>
          <w:rStyle w:val="fontstyle21"/>
          <w:b w:val="0"/>
        </w:rPr>
        <w:t xml:space="preserve"> следующие задачи:</w:t>
      </w:r>
    </w:p>
    <w:p w14:paraId="6BF9D8ED" w14:textId="77777777" w:rsidR="007C683E" w:rsidRPr="00900125" w:rsidRDefault="007C683E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 xml:space="preserve">- </w:t>
      </w:r>
      <w:r w:rsidR="00E42EF8" w:rsidRPr="00900125">
        <w:rPr>
          <w:rStyle w:val="fontstyle01"/>
        </w:rPr>
        <w:t>формирование единого школьного научного общества со своими традициями</w:t>
      </w:r>
      <w:r w:rsidRPr="00900125">
        <w:rPr>
          <w:rStyle w:val="fontstyle01"/>
        </w:rPr>
        <w:t>;</w:t>
      </w:r>
    </w:p>
    <w:p w14:paraId="6B03DD6D" w14:textId="77777777" w:rsidR="007C683E" w:rsidRPr="00900125" w:rsidRDefault="007C683E" w:rsidP="009001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125">
        <w:rPr>
          <w:rStyle w:val="fontstyle01"/>
        </w:rPr>
        <w:t>- выявление учащихся в различных возрастных группах, желающих принимать участие  в различных формах групповой и индивидуальной работы;</w:t>
      </w:r>
    </w:p>
    <w:p w14:paraId="0E529D01" w14:textId="77777777" w:rsidR="007C683E" w:rsidRPr="00900125" w:rsidRDefault="007C683E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00125">
        <w:rPr>
          <w:rStyle w:val="fontstyle01"/>
        </w:rPr>
        <w:t>педагогическое сопровождение учащихся, мотивированных на достижение высоких результатов в учебной деятельности;</w:t>
      </w:r>
    </w:p>
    <w:p w14:paraId="125DF354" w14:textId="77777777" w:rsidR="007C683E" w:rsidRPr="00900125" w:rsidRDefault="007C683E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 xml:space="preserve">- </w:t>
      </w:r>
      <w:r w:rsidR="00E42EF8" w:rsidRPr="00900125">
        <w:rPr>
          <w:rStyle w:val="fontstyle01"/>
        </w:rPr>
        <w:t>пропаганда достижений науки, техники, литературы, искусства</w:t>
      </w:r>
      <w:r w:rsidRPr="00900125">
        <w:rPr>
          <w:rStyle w:val="fontstyle01"/>
        </w:rPr>
        <w:t xml:space="preserve"> среди учащихся;</w:t>
      </w:r>
    </w:p>
    <w:p w14:paraId="394C8754" w14:textId="77777777" w:rsidR="007C683E" w:rsidRPr="00900125" w:rsidRDefault="007C683E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 xml:space="preserve">- сотрудничество с педагогами в целях подготовки учащихся к участию в научно-практических конференциях и создания условий для участия </w:t>
      </w:r>
      <w:r w:rsidRPr="00900125">
        <w:rPr>
          <w:rStyle w:val="fontstyle01"/>
        </w:rPr>
        <w:lastRenderedPageBreak/>
        <w:t xml:space="preserve">школьников </w:t>
      </w:r>
      <w:r w:rsidR="00242701" w:rsidRPr="00900125">
        <w:rPr>
          <w:rStyle w:val="fontstyle01"/>
        </w:rPr>
        <w:t>разных возрастов в разных интеллектуальных конкурсах и олимпиадах.</w:t>
      </w:r>
    </w:p>
    <w:p w14:paraId="47F062A1" w14:textId="522A55F4" w:rsidR="00242701" w:rsidRPr="00900125" w:rsidRDefault="00242701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 xml:space="preserve">Исходя из поставленных задач работа в НОУ «Альтаир» в </w:t>
      </w:r>
      <w:r w:rsidR="008636B9" w:rsidRPr="00900125">
        <w:rPr>
          <w:rStyle w:val="fontstyle01"/>
        </w:rPr>
        <w:t>2024-2025</w:t>
      </w:r>
      <w:r w:rsidRPr="00900125">
        <w:rPr>
          <w:rStyle w:val="fontstyle01"/>
        </w:rPr>
        <w:t xml:space="preserve"> гг. велась в следующих направлениях:</w:t>
      </w:r>
    </w:p>
    <w:p w14:paraId="6C048E68" w14:textId="77777777" w:rsidR="00242701" w:rsidRPr="00900125" w:rsidRDefault="00242701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- подготовка участников к школьной НПК «Первые шаги», «Шаг в будущее»;</w:t>
      </w:r>
    </w:p>
    <w:p w14:paraId="05D81668" w14:textId="77777777" w:rsidR="00242701" w:rsidRPr="00900125" w:rsidRDefault="00242701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- подготовка и участие в городской научно-практической конференции «Первые шаги»</w:t>
      </w:r>
      <w:r w:rsidR="00745E35" w:rsidRPr="00900125">
        <w:rPr>
          <w:rStyle w:val="fontstyle01"/>
        </w:rPr>
        <w:t>, «Шаг в будущее»</w:t>
      </w:r>
      <w:r w:rsidRPr="00900125">
        <w:rPr>
          <w:rStyle w:val="fontstyle01"/>
        </w:rPr>
        <w:t>;</w:t>
      </w:r>
    </w:p>
    <w:p w14:paraId="4DE0598A" w14:textId="02AF69A2" w:rsidR="00242701" w:rsidRPr="00900125" w:rsidRDefault="00242701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 xml:space="preserve"> - по</w:t>
      </w:r>
      <w:r w:rsidR="0017439E" w:rsidRPr="00900125">
        <w:rPr>
          <w:rStyle w:val="fontstyle01"/>
        </w:rPr>
        <w:t xml:space="preserve">дготовка и участие в областной </w:t>
      </w:r>
      <w:r w:rsidRPr="00900125">
        <w:rPr>
          <w:rStyle w:val="fontstyle01"/>
        </w:rPr>
        <w:t>научно-практической конференции «Юный Менделеевец-202</w:t>
      </w:r>
      <w:r w:rsidR="008636B9" w:rsidRPr="00900125">
        <w:rPr>
          <w:rStyle w:val="fontstyle01"/>
        </w:rPr>
        <w:t>5</w:t>
      </w:r>
      <w:r w:rsidR="00745E35" w:rsidRPr="00900125">
        <w:rPr>
          <w:rStyle w:val="fontstyle01"/>
        </w:rPr>
        <w:t>»</w:t>
      </w:r>
      <w:r w:rsidRPr="00900125">
        <w:rPr>
          <w:rStyle w:val="fontstyle01"/>
        </w:rPr>
        <w:t>;</w:t>
      </w:r>
    </w:p>
    <w:p w14:paraId="7BA74F9D" w14:textId="77777777" w:rsidR="00F5407B" w:rsidRPr="00900125" w:rsidRDefault="00F5407B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- подготовка и участие в международной научно-практической конференции</w:t>
      </w:r>
      <w:r w:rsidR="004C4790" w:rsidRPr="00900125">
        <w:rPr>
          <w:rStyle w:val="fontstyle01"/>
        </w:rPr>
        <w:t xml:space="preserve"> </w:t>
      </w:r>
      <w:r w:rsidR="00A526D8" w:rsidRPr="00900125">
        <w:rPr>
          <w:rStyle w:val="fontstyle01"/>
        </w:rPr>
        <w:t>«Инновации. Интеллект. Культура»;</w:t>
      </w:r>
      <w:r w:rsidRPr="00900125">
        <w:rPr>
          <w:rStyle w:val="fontstyle01"/>
        </w:rPr>
        <w:t xml:space="preserve"> </w:t>
      </w:r>
    </w:p>
    <w:p w14:paraId="5CA62A47" w14:textId="77777777" w:rsidR="00242701" w:rsidRPr="00900125" w:rsidRDefault="00242701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- организация и проведение школьных интеллектуальных мероприятий;</w:t>
      </w:r>
    </w:p>
    <w:p w14:paraId="6DB0C387" w14:textId="77777777" w:rsidR="00242701" w:rsidRPr="00900125" w:rsidRDefault="00242701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- участие в городских, областных, всероссийских, международных конкурсах и олимпиадах.</w:t>
      </w:r>
    </w:p>
    <w:p w14:paraId="3149F4CD" w14:textId="77777777" w:rsidR="00047B29" w:rsidRPr="00900125" w:rsidRDefault="00047B29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>В течение учебного года учащиеся МАОУ СОШ № 2 принимали участие в мероприятиях различного уровня: школьного, городского, областного, всероссийского</w:t>
      </w:r>
      <w:r w:rsidR="00F5407B" w:rsidRPr="00900125">
        <w:rPr>
          <w:rStyle w:val="fontstyle01"/>
        </w:rPr>
        <w:t>, международного</w:t>
      </w:r>
      <w:r w:rsidRPr="00900125">
        <w:rPr>
          <w:rStyle w:val="fontstyle01"/>
        </w:rPr>
        <w:t>. Формы интеллектуальных мероприятий были следующими: конкурсы, олимпиады, интеллектуальные игры</w:t>
      </w:r>
      <w:r w:rsidR="00F5407B" w:rsidRPr="00900125">
        <w:rPr>
          <w:rStyle w:val="fontstyle01"/>
        </w:rPr>
        <w:t>, форумы</w:t>
      </w:r>
      <w:r w:rsidRPr="00900125">
        <w:rPr>
          <w:rStyle w:val="fontstyle01"/>
        </w:rPr>
        <w:t xml:space="preserve">. </w:t>
      </w:r>
      <w:r w:rsidR="00745E35" w:rsidRPr="00900125">
        <w:rPr>
          <w:rStyle w:val="fontstyle01"/>
        </w:rPr>
        <w:t>Уч</w:t>
      </w:r>
      <w:r w:rsidRPr="00900125">
        <w:rPr>
          <w:rStyle w:val="fontstyle01"/>
        </w:rPr>
        <w:t xml:space="preserve">астниками мероприятий стали учащиеся </w:t>
      </w:r>
      <w:r w:rsidR="00F5407B" w:rsidRPr="00900125">
        <w:rPr>
          <w:rStyle w:val="fontstyle01"/>
        </w:rPr>
        <w:t>3</w:t>
      </w:r>
      <w:r w:rsidRPr="00900125">
        <w:rPr>
          <w:rStyle w:val="fontstyle01"/>
        </w:rPr>
        <w:t>-11 классов.</w:t>
      </w:r>
    </w:p>
    <w:p w14:paraId="7D411F88" w14:textId="77777777" w:rsidR="00E42EF8" w:rsidRPr="00900125" w:rsidRDefault="00047B29" w:rsidP="00900125">
      <w:pPr>
        <w:spacing w:after="0" w:line="360" w:lineRule="auto"/>
        <w:ind w:firstLine="709"/>
        <w:jc w:val="both"/>
        <w:rPr>
          <w:rStyle w:val="fontstyle01"/>
        </w:rPr>
      </w:pPr>
      <w:r w:rsidRPr="00900125">
        <w:rPr>
          <w:rStyle w:val="fontstyle01"/>
        </w:rPr>
        <w:t xml:space="preserve"> Итогами работы НОУ стали следующие результаты:</w:t>
      </w:r>
    </w:p>
    <w:p w14:paraId="678C6F11" w14:textId="3508AF7D" w:rsidR="008636B9" w:rsidRPr="00900125" w:rsidRDefault="008636B9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Овсянников Серафим – победитель ГНПК «Отечество» – 2025 г. </w:t>
      </w:r>
    </w:p>
    <w:p w14:paraId="41A108B8" w14:textId="262B76D0" w:rsidR="008636B9" w:rsidRPr="00900125" w:rsidRDefault="008636B9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Киселева Елизавета – победитель ГНПК «Отечество» - 2025 г. </w:t>
      </w:r>
    </w:p>
    <w:p w14:paraId="1783A138" w14:textId="156B28D6" w:rsidR="008636B9" w:rsidRPr="00900125" w:rsidRDefault="008636B9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Киселева Елизавета – 3 место в ГНПК «</w:t>
      </w:r>
      <w:r w:rsidR="00AA7C43" w:rsidRPr="00900125">
        <w:rPr>
          <w:rFonts w:ascii="Times New Roman" w:hAnsi="Times New Roman" w:cs="Times New Roman"/>
          <w:sz w:val="28"/>
          <w:szCs w:val="28"/>
        </w:rPr>
        <w:t xml:space="preserve">Первые шаги в науку - </w:t>
      </w:r>
      <w:r w:rsidRPr="00900125">
        <w:rPr>
          <w:rFonts w:ascii="Times New Roman" w:hAnsi="Times New Roman" w:cs="Times New Roman"/>
          <w:sz w:val="28"/>
          <w:szCs w:val="28"/>
        </w:rPr>
        <w:t xml:space="preserve">2025» </w:t>
      </w:r>
    </w:p>
    <w:p w14:paraId="0EACCE5A" w14:textId="5CA90FF7" w:rsidR="008636B9" w:rsidRPr="00900125" w:rsidRDefault="008636B9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Бахтиярова Василина – 2 место в ГНПК «Шаг в науку – 2025»</w:t>
      </w:r>
    </w:p>
    <w:p w14:paraId="26816FD5" w14:textId="622CBD84" w:rsidR="008636B9" w:rsidRPr="00900125" w:rsidRDefault="008636B9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125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900125">
        <w:rPr>
          <w:rFonts w:ascii="Times New Roman" w:hAnsi="Times New Roman" w:cs="Times New Roman"/>
          <w:sz w:val="28"/>
          <w:szCs w:val="28"/>
        </w:rPr>
        <w:t xml:space="preserve"> Ксения – 2 место в ГНПК «Шаг в науку-2025»</w:t>
      </w:r>
    </w:p>
    <w:p w14:paraId="6E195977" w14:textId="323F6BC7" w:rsidR="008636B9" w:rsidRPr="00900125" w:rsidRDefault="007E4D36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Иванов Алексей – участие в ГНПК «</w:t>
      </w:r>
      <w:r w:rsidR="00AA7C43" w:rsidRPr="00900125">
        <w:rPr>
          <w:rFonts w:ascii="Times New Roman" w:hAnsi="Times New Roman" w:cs="Times New Roman"/>
          <w:sz w:val="28"/>
          <w:szCs w:val="28"/>
        </w:rPr>
        <w:t>Первые шаги в науку</w:t>
      </w:r>
      <w:r w:rsidRPr="00900125">
        <w:rPr>
          <w:rFonts w:ascii="Times New Roman" w:hAnsi="Times New Roman" w:cs="Times New Roman"/>
          <w:sz w:val="28"/>
          <w:szCs w:val="28"/>
        </w:rPr>
        <w:t xml:space="preserve"> – 2025» </w:t>
      </w:r>
    </w:p>
    <w:p w14:paraId="4064AFC0" w14:textId="113174D3" w:rsidR="007E4D36" w:rsidRPr="00900125" w:rsidRDefault="007E4D36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Овсянников Серафим – победитель в МНПК «Юный </w:t>
      </w:r>
      <w:proofErr w:type="spellStart"/>
      <w:r w:rsidRPr="00900125">
        <w:rPr>
          <w:rFonts w:ascii="Times New Roman" w:hAnsi="Times New Roman" w:cs="Times New Roman"/>
          <w:sz w:val="28"/>
          <w:szCs w:val="28"/>
        </w:rPr>
        <w:t>Менделеевец</w:t>
      </w:r>
      <w:proofErr w:type="spellEnd"/>
      <w:r w:rsidRPr="00900125">
        <w:rPr>
          <w:rFonts w:ascii="Times New Roman" w:hAnsi="Times New Roman" w:cs="Times New Roman"/>
          <w:sz w:val="28"/>
          <w:szCs w:val="28"/>
        </w:rPr>
        <w:t xml:space="preserve"> – 2025» </w:t>
      </w:r>
    </w:p>
    <w:p w14:paraId="1CDB2125" w14:textId="04B195DD" w:rsidR="007E4D36" w:rsidRPr="00900125" w:rsidRDefault="007E4D36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lastRenderedPageBreak/>
        <w:t xml:space="preserve">Киселева Елизавета – 3 место в МНПК «Юный </w:t>
      </w:r>
      <w:proofErr w:type="spellStart"/>
      <w:r w:rsidRPr="00900125">
        <w:rPr>
          <w:rFonts w:ascii="Times New Roman" w:hAnsi="Times New Roman" w:cs="Times New Roman"/>
          <w:sz w:val="28"/>
          <w:szCs w:val="28"/>
        </w:rPr>
        <w:t>Менделеевец</w:t>
      </w:r>
      <w:proofErr w:type="spellEnd"/>
      <w:r w:rsidRPr="00900125">
        <w:rPr>
          <w:rFonts w:ascii="Times New Roman" w:hAnsi="Times New Roman" w:cs="Times New Roman"/>
          <w:sz w:val="28"/>
          <w:szCs w:val="28"/>
        </w:rPr>
        <w:t xml:space="preserve"> – 2025» </w:t>
      </w:r>
    </w:p>
    <w:p w14:paraId="3FD916C4" w14:textId="3D8CB187" w:rsidR="007E4D36" w:rsidRPr="00900125" w:rsidRDefault="007E4D36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Киселева Елизавета – участие в НПК «Познаем. Исследуем. Проектируем-2025 г.»</w:t>
      </w:r>
    </w:p>
    <w:p w14:paraId="12004B16" w14:textId="346462A9" w:rsidR="007E4D36" w:rsidRPr="00900125" w:rsidRDefault="007E4D36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Бахтиярова Василина – участие в МНПК «Юный </w:t>
      </w:r>
      <w:proofErr w:type="spellStart"/>
      <w:r w:rsidRPr="00900125">
        <w:rPr>
          <w:rFonts w:ascii="Times New Roman" w:hAnsi="Times New Roman" w:cs="Times New Roman"/>
          <w:sz w:val="28"/>
          <w:szCs w:val="28"/>
        </w:rPr>
        <w:t>Менделеевец</w:t>
      </w:r>
      <w:proofErr w:type="spellEnd"/>
      <w:r w:rsidRPr="00900125">
        <w:rPr>
          <w:rFonts w:ascii="Times New Roman" w:hAnsi="Times New Roman" w:cs="Times New Roman"/>
          <w:sz w:val="28"/>
          <w:szCs w:val="28"/>
        </w:rPr>
        <w:t xml:space="preserve"> - 2025» </w:t>
      </w:r>
    </w:p>
    <w:p w14:paraId="7BCDC881" w14:textId="2BC29BEF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Войнова Юлия – 2 место в ШНПК «Шаг в науку – 2025»</w:t>
      </w:r>
    </w:p>
    <w:p w14:paraId="620003CA" w14:textId="08F3FF0B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Десятова Вера – 3 место в ШНПК  «Шаг в науку – 2025»</w:t>
      </w:r>
    </w:p>
    <w:p w14:paraId="7DDCEE8E" w14:textId="547C981A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Шанина Анастасия – 3 место в ШНПК «Шаг в науку – 2025»</w:t>
      </w:r>
    </w:p>
    <w:p w14:paraId="270B37C3" w14:textId="01070B57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Киселева Елизавета – 1 место в ШНПК «Первые шаги в науку - 2025»</w:t>
      </w:r>
    </w:p>
    <w:p w14:paraId="300C44B5" w14:textId="321D557B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Посохов Макар – 3 место в ШНПК «Первые шаги в науку – 2025» </w:t>
      </w:r>
    </w:p>
    <w:p w14:paraId="79EDBC84" w14:textId="3E462D78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Лаптев Алексей – 3 место в ШНПК «Первые шаги в науку – 2025»</w:t>
      </w:r>
    </w:p>
    <w:p w14:paraId="4F66B3D3" w14:textId="0450E5F8" w:rsidR="00AA7C43" w:rsidRPr="00900125" w:rsidRDefault="00AA7C43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Алексеева Мария – 1 место в ШНПК «Первые шаги в науку – 2025» </w:t>
      </w:r>
    </w:p>
    <w:p w14:paraId="1B79E14B" w14:textId="715873A4" w:rsidR="00791D10" w:rsidRPr="00900125" w:rsidRDefault="00791D1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Иванов Алексей – 2 место в ШНПК «Первые шаги в науку – 2025».</w:t>
      </w:r>
    </w:p>
    <w:p w14:paraId="24EB11BF" w14:textId="75C88A27" w:rsidR="00791D10" w:rsidRPr="00900125" w:rsidRDefault="00791D1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Бахтиярова Василина – 2 место в ШНПК «Шаг в науку – 2025»</w:t>
      </w:r>
    </w:p>
    <w:p w14:paraId="3A96690E" w14:textId="3DE4DC21" w:rsidR="00791D10" w:rsidRPr="00900125" w:rsidRDefault="00791D1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125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900125">
        <w:rPr>
          <w:rFonts w:ascii="Times New Roman" w:hAnsi="Times New Roman" w:cs="Times New Roman"/>
          <w:sz w:val="28"/>
          <w:szCs w:val="28"/>
        </w:rPr>
        <w:t xml:space="preserve"> Ксения – 1 место в ШНПК «Шаг в науку – 2025» </w:t>
      </w:r>
    </w:p>
    <w:p w14:paraId="474118EE" w14:textId="0924CE9D" w:rsidR="00791D10" w:rsidRPr="00900125" w:rsidRDefault="00791D1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Овсянников Серафим – призер ВСОШ РЭ по немецкому языку.</w:t>
      </w:r>
    </w:p>
    <w:p w14:paraId="1CB91C67" w14:textId="1862900B" w:rsidR="00791D10" w:rsidRPr="00900125" w:rsidRDefault="00791D1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Овсянников Серафим – победитель ВСОШ МЭ по немецкому языку.</w:t>
      </w:r>
    </w:p>
    <w:p w14:paraId="6BD96622" w14:textId="6DB0E2A4" w:rsidR="00791D10" w:rsidRPr="00900125" w:rsidRDefault="001C0FEF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 xml:space="preserve">Овсянников Серафим – призер ВСОШ МЭ по истории. </w:t>
      </w:r>
    </w:p>
    <w:p w14:paraId="19AB311F" w14:textId="13156944" w:rsidR="00F93690" w:rsidRPr="00900125" w:rsidRDefault="00F9369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Интеллектуальная игра «Что? Где ? Когда?» -участие.</w:t>
      </w:r>
    </w:p>
    <w:p w14:paraId="2B574A36" w14:textId="2E9A31A7" w:rsidR="00F93690" w:rsidRPr="00900125" w:rsidRDefault="00F9369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Историко-краеведческая игра «Наследники – 2025 г.» - участие.</w:t>
      </w:r>
    </w:p>
    <w:p w14:paraId="0F8D7F0A" w14:textId="00782A79" w:rsidR="0049305A" w:rsidRPr="00900125" w:rsidRDefault="00F93690" w:rsidP="0090012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25">
        <w:rPr>
          <w:rFonts w:ascii="Times New Roman" w:hAnsi="Times New Roman" w:cs="Times New Roman"/>
          <w:sz w:val="28"/>
          <w:szCs w:val="28"/>
        </w:rPr>
        <w:t>Интеллектуальная игра «Эрудит» - участие.</w:t>
      </w:r>
    </w:p>
    <w:p w14:paraId="227573C7" w14:textId="0F4EA7A2" w:rsidR="00F93690" w:rsidRPr="00900125" w:rsidRDefault="00F93690" w:rsidP="00900125">
      <w:pPr>
        <w:spacing w:after="0" w:line="360" w:lineRule="auto"/>
        <w:ind w:firstLine="709"/>
        <w:jc w:val="both"/>
        <w:rPr>
          <w:rStyle w:val="fontstyle01"/>
          <w:color w:val="auto"/>
        </w:rPr>
      </w:pPr>
      <w:r w:rsidRPr="00900125">
        <w:rPr>
          <w:rStyle w:val="fontstyle01"/>
          <w:color w:val="auto"/>
        </w:rPr>
        <w:t xml:space="preserve">Анализ деятельности НОУ «Альтаир» 2024-2025 показал, активность и успешность участие детей в научно-практических конференциях. </w:t>
      </w:r>
      <w:r w:rsidR="00900125">
        <w:rPr>
          <w:rStyle w:val="fontstyle01"/>
          <w:color w:val="auto"/>
        </w:rPr>
        <w:t xml:space="preserve">Продолжить участие в олимпиадном движении разных направлений и </w:t>
      </w:r>
      <w:r w:rsidR="00900125">
        <w:rPr>
          <w:rStyle w:val="fontstyle01"/>
          <w:color w:val="auto"/>
        </w:rPr>
        <w:lastRenderedPageBreak/>
        <w:t xml:space="preserve">уровней. Продолжить совершенствование в интеллектуальных играх городского и регионального уровня. </w:t>
      </w:r>
    </w:p>
    <w:p w14:paraId="69B91F1F" w14:textId="7DEBDD25" w:rsidR="00900125" w:rsidRPr="00900125" w:rsidRDefault="00900125" w:rsidP="00F93690">
      <w:pPr>
        <w:spacing w:after="0"/>
        <w:jc w:val="both"/>
        <w:rPr>
          <w:rStyle w:val="fontstyle01"/>
          <w:color w:val="auto"/>
        </w:rPr>
      </w:pPr>
      <w:r w:rsidRPr="00900125">
        <w:rPr>
          <w:rStyle w:val="fontstyle01"/>
          <w:color w:val="auto"/>
        </w:rPr>
        <w:t xml:space="preserve"> </w:t>
      </w:r>
    </w:p>
    <w:p w14:paraId="424F67F1" w14:textId="77777777" w:rsidR="00047B29" w:rsidRPr="00047B29" w:rsidRDefault="00047B29" w:rsidP="0049305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7B29" w:rsidRPr="00047B29" w:rsidSect="0012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520"/>
    <w:multiLevelType w:val="hybridMultilevel"/>
    <w:tmpl w:val="B8763B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342F7"/>
    <w:multiLevelType w:val="hybridMultilevel"/>
    <w:tmpl w:val="15DC1E52"/>
    <w:lvl w:ilvl="0" w:tplc="76BA5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7064A"/>
    <w:multiLevelType w:val="hybridMultilevel"/>
    <w:tmpl w:val="19AC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C33FD"/>
    <w:multiLevelType w:val="hybridMultilevel"/>
    <w:tmpl w:val="6C38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C3EE8"/>
    <w:multiLevelType w:val="hybridMultilevel"/>
    <w:tmpl w:val="0E62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60994">
    <w:abstractNumId w:val="3"/>
  </w:num>
  <w:num w:numId="2" w16cid:durableId="458494313">
    <w:abstractNumId w:val="0"/>
  </w:num>
  <w:num w:numId="3" w16cid:durableId="1604729196">
    <w:abstractNumId w:val="4"/>
  </w:num>
  <w:num w:numId="4" w16cid:durableId="2133400053">
    <w:abstractNumId w:val="2"/>
  </w:num>
  <w:num w:numId="5" w16cid:durableId="179791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EF8"/>
    <w:rsid w:val="00047B29"/>
    <w:rsid w:val="00060BA1"/>
    <w:rsid w:val="000C2E19"/>
    <w:rsid w:val="00122C1B"/>
    <w:rsid w:val="00172E7A"/>
    <w:rsid w:val="0017439E"/>
    <w:rsid w:val="001C0FEF"/>
    <w:rsid w:val="001D3FD1"/>
    <w:rsid w:val="002363CC"/>
    <w:rsid w:val="00242701"/>
    <w:rsid w:val="002A5361"/>
    <w:rsid w:val="0049305A"/>
    <w:rsid w:val="004C4790"/>
    <w:rsid w:val="004F2937"/>
    <w:rsid w:val="00572897"/>
    <w:rsid w:val="005B1098"/>
    <w:rsid w:val="00745E35"/>
    <w:rsid w:val="0077381D"/>
    <w:rsid w:val="00791D10"/>
    <w:rsid w:val="007C683E"/>
    <w:rsid w:val="007E4D36"/>
    <w:rsid w:val="008636B9"/>
    <w:rsid w:val="00900125"/>
    <w:rsid w:val="00982CB7"/>
    <w:rsid w:val="00993622"/>
    <w:rsid w:val="00A526D8"/>
    <w:rsid w:val="00A53772"/>
    <w:rsid w:val="00A55AE9"/>
    <w:rsid w:val="00A6234A"/>
    <w:rsid w:val="00AA7C43"/>
    <w:rsid w:val="00B86399"/>
    <w:rsid w:val="00B946AF"/>
    <w:rsid w:val="00C12C8D"/>
    <w:rsid w:val="00C350B8"/>
    <w:rsid w:val="00C57DE3"/>
    <w:rsid w:val="00CE08F4"/>
    <w:rsid w:val="00D30121"/>
    <w:rsid w:val="00DB2391"/>
    <w:rsid w:val="00DB5D93"/>
    <w:rsid w:val="00DB7F73"/>
    <w:rsid w:val="00E416F5"/>
    <w:rsid w:val="00E42EF8"/>
    <w:rsid w:val="00F00B3D"/>
    <w:rsid w:val="00F26444"/>
    <w:rsid w:val="00F5407B"/>
    <w:rsid w:val="00F93690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A7A"/>
  <w15:docId w15:val="{B39820D7-139C-4466-9318-95E1EF4E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2E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42E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42EF8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C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18</cp:revision>
  <dcterms:created xsi:type="dcterms:W3CDTF">2020-07-27T17:10:00Z</dcterms:created>
  <dcterms:modified xsi:type="dcterms:W3CDTF">2025-05-29T07:51:00Z</dcterms:modified>
</cp:coreProperties>
</file>