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A3" w:rsidRDefault="00B2151D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 изобразительному искусству 5-7 класс на 2024</w:t>
      </w:r>
      <w:r>
        <w:t>-2025</w:t>
      </w:r>
      <w:r>
        <w:t xml:space="preserve"> учебный год.</w:t>
      </w:r>
    </w:p>
    <w:p w:rsidR="008C6EA3" w:rsidRDefault="00B2151D">
      <w:pPr>
        <w:pStyle w:val="a3"/>
        <w:spacing w:before="317"/>
        <w:ind w:right="120" w:firstLine="708"/>
      </w:pPr>
      <w:r>
        <w:t>Программа основного общего образования по изобразительному искусству 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C6EA3" w:rsidRDefault="00B2151D">
      <w:pPr>
        <w:pStyle w:val="a3"/>
        <w:ind w:right="115" w:firstLine="708"/>
      </w:pPr>
      <w:r>
        <w:t>Целью изучения является осв</w:t>
      </w:r>
      <w:bookmarkStart w:id="0" w:name="_GoBack"/>
      <w:bookmarkEnd w:id="0"/>
      <w:r>
        <w:t xml:space="preserve">оение </w:t>
      </w:r>
      <w:r>
        <w:t>разных видов визуально-пространственных искусств: живописи, графики, скульптуры, дизайна, архитектуры, народного и декоративно-прикладного</w:t>
      </w:r>
      <w:r>
        <w:rPr>
          <w:spacing w:val="-13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зрелищных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экранных</w:t>
      </w:r>
      <w:r>
        <w:rPr>
          <w:spacing w:val="-10"/>
        </w:rPr>
        <w:t xml:space="preserve"> </w:t>
      </w:r>
      <w:r>
        <w:t xml:space="preserve">искусствах </w:t>
      </w:r>
      <w:r>
        <w:rPr>
          <w:spacing w:val="-2"/>
        </w:rPr>
        <w:t>(вариативно).</w:t>
      </w:r>
    </w:p>
    <w:p w:rsidR="008C6EA3" w:rsidRDefault="00B2151D">
      <w:pPr>
        <w:pStyle w:val="a3"/>
        <w:spacing w:before="1"/>
        <w:ind w:right="114"/>
      </w:pPr>
      <w:r>
        <w:t>Модуль объединяет в единую образовательную стр</w:t>
      </w:r>
      <w:r>
        <w:t>уктуру художественно-творческую деятельность, восприятие произведений искусства и художественно-эстетическое освоение окружающей действительности.</w:t>
      </w:r>
      <w:r>
        <w:rPr>
          <w:spacing w:val="40"/>
        </w:rPr>
        <w:t xml:space="preserve"> </w:t>
      </w:r>
      <w:r>
        <w:t>Художественное развитие обучающихся осуществляется в процессе личного художественного творчества, в практичес</w:t>
      </w:r>
      <w:r>
        <w:t>кой работе с разнообразными художественными материалами.</w:t>
      </w:r>
    </w:p>
    <w:p w:rsidR="008C6EA3" w:rsidRDefault="00B2151D">
      <w:pPr>
        <w:pStyle w:val="a5"/>
        <w:numPr>
          <w:ilvl w:val="0"/>
          <w:numId w:val="2"/>
        </w:numPr>
        <w:tabs>
          <w:tab w:val="left" w:pos="1019"/>
        </w:tabs>
        <w:spacing w:before="1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"Декоративно-прикладное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искусство";</w:t>
      </w:r>
    </w:p>
    <w:p w:rsidR="008C6EA3" w:rsidRDefault="00B2151D">
      <w:pPr>
        <w:pStyle w:val="a5"/>
        <w:numPr>
          <w:ilvl w:val="0"/>
          <w:numId w:val="2"/>
        </w:numPr>
        <w:tabs>
          <w:tab w:val="left" w:pos="1019"/>
        </w:tabs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"Живопись,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скульптура";</w:t>
      </w:r>
    </w:p>
    <w:p w:rsidR="008C6EA3" w:rsidRDefault="00B2151D">
      <w:pPr>
        <w:pStyle w:val="a5"/>
        <w:numPr>
          <w:ilvl w:val="0"/>
          <w:numId w:val="2"/>
        </w:numPr>
        <w:tabs>
          <w:tab w:val="left" w:pos="1019"/>
        </w:tabs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"Архитектура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дизайн".</w:t>
      </w:r>
    </w:p>
    <w:p w:rsidR="008C6EA3" w:rsidRDefault="00B2151D">
      <w:pPr>
        <w:pStyle w:val="a3"/>
        <w:ind w:right="110" w:firstLine="708"/>
      </w:pPr>
      <w:r>
        <w:t>Основные формы учебной деятельности — практическая художественно- творческая деятельность, зрительское восприятие произведений искусства и эстетическое наблюдение окружающего мира.</w:t>
      </w:r>
      <w:r>
        <w:rPr>
          <w:spacing w:val="40"/>
        </w:rPr>
        <w:t xml:space="preserve"> </w:t>
      </w:r>
      <w:r>
        <w:t>Важнейшими задачами являются формирование активного отношения к традициям к</w:t>
      </w:r>
      <w:r>
        <w:t>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</w:t>
      </w:r>
      <w:r>
        <w:t>х предметно-материальной и пространственной среды, в понимании красоты человека.</w:t>
      </w:r>
    </w:p>
    <w:p w:rsidR="008C6EA3" w:rsidRDefault="00B2151D">
      <w:pPr>
        <w:pStyle w:val="a3"/>
        <w:ind w:right="115" w:firstLine="708"/>
      </w:pPr>
      <w: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</w:t>
      </w:r>
      <w:r>
        <w:t xml:space="preserve">ормирования готовности к саморазвитию и непрерывному </w:t>
      </w:r>
      <w:r>
        <w:rPr>
          <w:spacing w:val="-2"/>
        </w:rPr>
        <w:t>образованию.</w:t>
      </w:r>
    </w:p>
    <w:p w:rsidR="008C6EA3" w:rsidRDefault="00B2151D">
      <w:pPr>
        <w:pStyle w:val="a3"/>
        <w:spacing w:before="1"/>
        <w:ind w:right="123" w:firstLine="708"/>
      </w:pPr>
      <w:r>
        <w:t>В каждом классе на изучение предмета отводится 34 часа (1 час в неделю, 34 рабочие недели).</w:t>
      </w:r>
    </w:p>
    <w:p w:rsidR="008C6EA3" w:rsidRDefault="00B2151D">
      <w:pPr>
        <w:pStyle w:val="a3"/>
        <w:ind w:right="113" w:firstLine="708"/>
      </w:pPr>
      <w:r>
        <w:t>Рабочая программа включает в себя: пояснительную записку, место предмета в учебном плане, планируе</w:t>
      </w:r>
      <w:r>
        <w:t xml:space="preserve">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тематическое планирование с указанием количества часов, отводимых на освоение каждой темы, календарно- тематическое планирование.</w:t>
      </w:r>
    </w:p>
    <w:p w:rsidR="008C6EA3" w:rsidRDefault="00B2151D">
      <w:pPr>
        <w:pStyle w:val="a3"/>
        <w:spacing w:line="322" w:lineRule="exact"/>
        <w:ind w:left="80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</w:t>
      </w:r>
      <w:r>
        <w:t>ограммы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год.</w:t>
      </w:r>
    </w:p>
    <w:p w:rsidR="008C6EA3" w:rsidRDefault="00B2151D">
      <w:pPr>
        <w:pStyle w:val="a3"/>
        <w:spacing w:line="322" w:lineRule="exact"/>
        <w:ind w:left="808"/>
      </w:pPr>
      <w:r>
        <w:t>УМК,</w:t>
      </w:r>
      <w:r>
        <w:rPr>
          <w:spacing w:val="-7"/>
        </w:rPr>
        <w:t xml:space="preserve"> </w:t>
      </w:r>
      <w:r>
        <w:t>используемый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8C6EA3" w:rsidRDefault="00B2151D">
      <w:pPr>
        <w:pStyle w:val="a5"/>
        <w:numPr>
          <w:ilvl w:val="0"/>
          <w:numId w:val="1"/>
        </w:numPr>
        <w:tabs>
          <w:tab w:val="left" w:pos="337"/>
        </w:tabs>
        <w:spacing w:line="242" w:lineRule="auto"/>
        <w:ind w:right="317" w:firstLine="0"/>
        <w:rPr>
          <w:sz w:val="28"/>
        </w:rPr>
      </w:pP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4"/>
          <w:sz w:val="28"/>
        </w:rPr>
        <w:t xml:space="preserve"> </w:t>
      </w:r>
      <w:r>
        <w:rPr>
          <w:sz w:val="28"/>
        </w:rPr>
        <w:t>Н.А.,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О.В.;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 общество «Издательство «Просвещение»;</w:t>
      </w:r>
    </w:p>
    <w:p w:rsidR="008C6EA3" w:rsidRDefault="00B2151D">
      <w:pPr>
        <w:pStyle w:val="a5"/>
        <w:numPr>
          <w:ilvl w:val="0"/>
          <w:numId w:val="1"/>
        </w:numPr>
        <w:tabs>
          <w:tab w:val="left" w:pos="253"/>
        </w:tabs>
        <w:spacing w:line="240" w:lineRule="auto"/>
        <w:ind w:right="118" w:firstLine="0"/>
        <w:rPr>
          <w:sz w:val="28"/>
        </w:rPr>
      </w:pPr>
      <w:r>
        <w:rPr>
          <w:sz w:val="28"/>
        </w:rPr>
        <w:t>Изобразительное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7"/>
          <w:sz w:val="28"/>
        </w:rPr>
        <w:t xml:space="preserve"> </w:t>
      </w:r>
      <w:r>
        <w:rPr>
          <w:sz w:val="28"/>
        </w:rPr>
        <w:t>6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Л.А.;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Б.М., Акционерное общество «Издательство «Просвещение»;</w:t>
      </w:r>
    </w:p>
    <w:p w:rsidR="008C6EA3" w:rsidRDefault="00B2151D">
      <w:pPr>
        <w:pStyle w:val="a5"/>
        <w:numPr>
          <w:ilvl w:val="0"/>
          <w:numId w:val="1"/>
        </w:numPr>
        <w:tabs>
          <w:tab w:val="left" w:pos="337"/>
        </w:tabs>
        <w:spacing w:line="240" w:lineRule="auto"/>
        <w:ind w:right="778" w:firstLine="0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А.С.,</w:t>
      </w:r>
      <w:r>
        <w:rPr>
          <w:spacing w:val="-4"/>
          <w:sz w:val="28"/>
        </w:rPr>
        <w:t xml:space="preserve"> </w:t>
      </w:r>
      <w:r>
        <w:rPr>
          <w:sz w:val="28"/>
        </w:rPr>
        <w:t>Гуров</w:t>
      </w:r>
      <w:r>
        <w:rPr>
          <w:spacing w:val="-7"/>
          <w:sz w:val="28"/>
        </w:rPr>
        <w:t xml:space="preserve"> </w:t>
      </w:r>
      <w:r>
        <w:rPr>
          <w:sz w:val="28"/>
        </w:rPr>
        <w:t>Г.Е.;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 общество «Издательство «Просвещение».</w:t>
      </w:r>
    </w:p>
    <w:sectPr w:rsidR="008C6EA3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6133"/>
    <w:multiLevelType w:val="hybridMultilevel"/>
    <w:tmpl w:val="715410CA"/>
    <w:lvl w:ilvl="0" w:tplc="972E3D3E">
      <w:start w:val="5"/>
      <w:numFmt w:val="decimal"/>
      <w:lvlText w:val="%1"/>
      <w:lvlJc w:val="left"/>
      <w:pPr>
        <w:ind w:left="10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16846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E62A65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487C0F2A">
      <w:numFmt w:val="bullet"/>
      <w:lvlText w:val="•"/>
      <w:lvlJc w:val="left"/>
      <w:pPr>
        <w:ind w:left="3919" w:hanging="212"/>
      </w:pPr>
      <w:rPr>
        <w:rFonts w:hint="default"/>
        <w:lang w:val="ru-RU" w:eastAsia="en-US" w:bidi="ar-SA"/>
      </w:rPr>
    </w:lvl>
    <w:lvl w:ilvl="4" w:tplc="410A9374"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5" w:tplc="4CF256D0">
      <w:numFmt w:val="bullet"/>
      <w:lvlText w:val="•"/>
      <w:lvlJc w:val="left"/>
      <w:pPr>
        <w:ind w:left="5853" w:hanging="212"/>
      </w:pPr>
      <w:rPr>
        <w:rFonts w:hint="default"/>
        <w:lang w:val="ru-RU" w:eastAsia="en-US" w:bidi="ar-SA"/>
      </w:rPr>
    </w:lvl>
    <w:lvl w:ilvl="6" w:tplc="D1F89626">
      <w:numFmt w:val="bullet"/>
      <w:lvlText w:val="•"/>
      <w:lvlJc w:val="left"/>
      <w:pPr>
        <w:ind w:left="6819" w:hanging="212"/>
      </w:pPr>
      <w:rPr>
        <w:rFonts w:hint="default"/>
        <w:lang w:val="ru-RU" w:eastAsia="en-US" w:bidi="ar-SA"/>
      </w:rPr>
    </w:lvl>
    <w:lvl w:ilvl="7" w:tplc="C8B20AFA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63788604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AFF6566"/>
    <w:multiLevelType w:val="hybridMultilevel"/>
    <w:tmpl w:val="A4BE96BE"/>
    <w:lvl w:ilvl="0" w:tplc="8138E252">
      <w:numFmt w:val="bullet"/>
      <w:lvlText w:val="•"/>
      <w:lvlJc w:val="left"/>
      <w:pPr>
        <w:ind w:left="10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7AB75A">
      <w:numFmt w:val="bullet"/>
      <w:lvlText w:val="•"/>
      <w:lvlJc w:val="left"/>
      <w:pPr>
        <w:ind w:left="1158" w:hanging="238"/>
      </w:pPr>
      <w:rPr>
        <w:rFonts w:hint="default"/>
        <w:lang w:val="ru-RU" w:eastAsia="en-US" w:bidi="ar-SA"/>
      </w:rPr>
    </w:lvl>
    <w:lvl w:ilvl="2" w:tplc="9D92825A">
      <w:numFmt w:val="bullet"/>
      <w:lvlText w:val="•"/>
      <w:lvlJc w:val="left"/>
      <w:pPr>
        <w:ind w:left="2217" w:hanging="238"/>
      </w:pPr>
      <w:rPr>
        <w:rFonts w:hint="default"/>
        <w:lang w:val="ru-RU" w:eastAsia="en-US" w:bidi="ar-SA"/>
      </w:rPr>
    </w:lvl>
    <w:lvl w:ilvl="3" w:tplc="19F2C766">
      <w:numFmt w:val="bullet"/>
      <w:lvlText w:val="•"/>
      <w:lvlJc w:val="left"/>
      <w:pPr>
        <w:ind w:left="3275" w:hanging="238"/>
      </w:pPr>
      <w:rPr>
        <w:rFonts w:hint="default"/>
        <w:lang w:val="ru-RU" w:eastAsia="en-US" w:bidi="ar-SA"/>
      </w:rPr>
    </w:lvl>
    <w:lvl w:ilvl="4" w:tplc="4268014E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5718869C">
      <w:numFmt w:val="bullet"/>
      <w:lvlText w:val="•"/>
      <w:lvlJc w:val="left"/>
      <w:pPr>
        <w:ind w:left="5393" w:hanging="238"/>
      </w:pPr>
      <w:rPr>
        <w:rFonts w:hint="default"/>
        <w:lang w:val="ru-RU" w:eastAsia="en-US" w:bidi="ar-SA"/>
      </w:rPr>
    </w:lvl>
    <w:lvl w:ilvl="6" w:tplc="73A4EBA2">
      <w:numFmt w:val="bullet"/>
      <w:lvlText w:val="•"/>
      <w:lvlJc w:val="left"/>
      <w:pPr>
        <w:ind w:left="6451" w:hanging="238"/>
      </w:pPr>
      <w:rPr>
        <w:rFonts w:hint="default"/>
        <w:lang w:val="ru-RU" w:eastAsia="en-US" w:bidi="ar-SA"/>
      </w:rPr>
    </w:lvl>
    <w:lvl w:ilvl="7" w:tplc="5944FF6A">
      <w:numFmt w:val="bullet"/>
      <w:lvlText w:val="•"/>
      <w:lvlJc w:val="left"/>
      <w:pPr>
        <w:ind w:left="7510" w:hanging="238"/>
      </w:pPr>
      <w:rPr>
        <w:rFonts w:hint="default"/>
        <w:lang w:val="ru-RU" w:eastAsia="en-US" w:bidi="ar-SA"/>
      </w:rPr>
    </w:lvl>
    <w:lvl w:ilvl="8" w:tplc="25463598">
      <w:numFmt w:val="bullet"/>
      <w:lvlText w:val="•"/>
      <w:lvlJc w:val="left"/>
      <w:pPr>
        <w:ind w:left="8569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EA3"/>
    <w:rsid w:val="008C6EA3"/>
    <w:rsid w:val="00B2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296B"/>
  <w15:docId w15:val="{BF540295-6239-4495-B6DE-5634D9F4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3069" w:right="1195" w:hanging="189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00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2024-11-06T10:59:00Z</dcterms:created>
  <dcterms:modified xsi:type="dcterms:W3CDTF">2024-11-06T10:59:00Z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