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BE" w:rsidRDefault="008A0ABE" w:rsidP="008A0ABE">
      <w:pPr>
        <w:jc w:val="center"/>
        <w:rPr>
          <w:rStyle w:val="fontstyle01"/>
        </w:rPr>
      </w:pPr>
      <w:r>
        <w:rPr>
          <w:rStyle w:val="fontstyle01"/>
        </w:rPr>
        <w:t>Аннотация к рабочей программе по химии 10 - 11 класс</w:t>
      </w:r>
    </w:p>
    <w:p w:rsidR="008A0ABE" w:rsidRDefault="008A0ABE" w:rsidP="008A0ABE">
      <w:pPr>
        <w:ind w:firstLine="567"/>
        <w:jc w:val="both"/>
        <w:rPr>
          <w:rStyle w:val="fontstyle21"/>
        </w:rPr>
      </w:pPr>
      <w:r>
        <w:rPr>
          <w:rStyle w:val="fontstyle21"/>
        </w:rPr>
        <w:t>Рабочая программа по химии составлена на основе федерального компонента</w:t>
      </w:r>
      <w:r>
        <w:rPr>
          <w:color w:val="000000"/>
        </w:rPr>
        <w:br/>
      </w:r>
      <w:r>
        <w:rPr>
          <w:rStyle w:val="fontstyle21"/>
        </w:rPr>
        <w:t>государственного образовательного стандарта среднего общего образования, примерной</w:t>
      </w:r>
      <w:r>
        <w:rPr>
          <w:color w:val="000000"/>
        </w:rPr>
        <w:br/>
      </w:r>
      <w:r>
        <w:rPr>
          <w:rStyle w:val="fontstyle21"/>
        </w:rPr>
        <w:t>программы среднего общего образования по химии по учебнику О.С.Габриеляна.</w:t>
      </w:r>
    </w:p>
    <w:p w:rsidR="008A0ABE" w:rsidRDefault="008A0ABE" w:rsidP="008A0ABE">
      <w:pPr>
        <w:ind w:firstLine="567"/>
        <w:jc w:val="both"/>
        <w:rPr>
          <w:rStyle w:val="fontstyle21"/>
        </w:rPr>
      </w:pPr>
      <w:r>
        <w:rPr>
          <w:rStyle w:val="fontstyle21"/>
        </w:rPr>
        <w:t>Изучение химии на базовом уровне среднего (полного) общего образования направлено</w:t>
      </w:r>
      <w:r>
        <w:rPr>
          <w:color w:val="000000"/>
        </w:rPr>
        <w:br/>
      </w:r>
      <w:r>
        <w:rPr>
          <w:rStyle w:val="fontstyle21"/>
        </w:rPr>
        <w:t>на достижение следующих целей:</w:t>
      </w:r>
    </w:p>
    <w:p w:rsidR="008A0ABE" w:rsidRDefault="008A0ABE" w:rsidP="008A0ABE">
      <w:pPr>
        <w:ind w:firstLine="567"/>
        <w:jc w:val="both"/>
        <w:rPr>
          <w:color w:val="000000"/>
        </w:rPr>
      </w:pPr>
      <w:r>
        <w:rPr>
          <w:rStyle w:val="fontstyle21"/>
        </w:rPr>
        <w:t>- освоение знаний о химической составляющей естественнонаучной картины мира,</w:t>
      </w:r>
      <w:r>
        <w:rPr>
          <w:color w:val="000000"/>
        </w:rPr>
        <w:br/>
      </w:r>
      <w:r>
        <w:rPr>
          <w:rStyle w:val="fontstyle21"/>
        </w:rPr>
        <w:t>важнейших химических понятиях, законах и теориях;</w:t>
      </w:r>
    </w:p>
    <w:p w:rsidR="008A0ABE" w:rsidRDefault="008A0ABE" w:rsidP="008A0ABE">
      <w:pPr>
        <w:ind w:firstLine="567"/>
        <w:jc w:val="both"/>
        <w:rPr>
          <w:color w:val="000000"/>
        </w:rPr>
      </w:pPr>
      <w:r>
        <w:rPr>
          <w:rStyle w:val="fontstyle21"/>
        </w:rPr>
        <w:t>- овладение умениями применять полученные знания для объяснения разнообразных</w:t>
      </w:r>
      <w:r>
        <w:rPr>
          <w:color w:val="000000"/>
        </w:rPr>
        <w:br/>
      </w:r>
      <w:r>
        <w:rPr>
          <w:rStyle w:val="fontstyle21"/>
        </w:rPr>
        <w:t>химических явлений и свойств веществ, оценки роли химии в развитии современных</w:t>
      </w:r>
      <w:r>
        <w:rPr>
          <w:color w:val="000000"/>
        </w:rPr>
        <w:br/>
      </w:r>
      <w:r>
        <w:rPr>
          <w:rStyle w:val="fontstyle21"/>
        </w:rPr>
        <w:t>технологий и получении новых материалов;</w:t>
      </w:r>
    </w:p>
    <w:p w:rsidR="008A0ABE" w:rsidRDefault="008A0ABE" w:rsidP="008A0ABE">
      <w:pPr>
        <w:ind w:firstLine="567"/>
        <w:jc w:val="both"/>
        <w:rPr>
          <w:color w:val="000000"/>
        </w:rPr>
      </w:pPr>
      <w:r w:rsidRPr="008A0ABE">
        <w:rPr>
          <w:rFonts w:ascii="Times New Roman" w:hAnsi="Times New Roman" w:cs="Times New Roman"/>
          <w:color w:val="000000"/>
          <w:sz w:val="24"/>
        </w:rPr>
        <w:t>- развитие познавательных интересов и интеллектуальных способностей в процессе</w:t>
      </w:r>
      <w:r w:rsidRPr="008A0ABE">
        <w:rPr>
          <w:color w:val="000000"/>
        </w:rPr>
        <w:br/>
      </w:r>
      <w:r w:rsidRPr="008A0ABE">
        <w:rPr>
          <w:rFonts w:ascii="Times New Roman" w:hAnsi="Times New Roman" w:cs="Times New Roman"/>
          <w:color w:val="000000"/>
          <w:sz w:val="24"/>
        </w:rPr>
        <w:t>самостоятельного приобретения химических знаний с использованием различных</w:t>
      </w:r>
      <w:r w:rsidRPr="008A0ABE">
        <w:rPr>
          <w:color w:val="000000"/>
        </w:rPr>
        <w:br/>
      </w:r>
      <w:r w:rsidRPr="008A0ABE">
        <w:rPr>
          <w:rFonts w:ascii="Times New Roman" w:hAnsi="Times New Roman" w:cs="Times New Roman"/>
          <w:color w:val="000000"/>
          <w:sz w:val="24"/>
        </w:rPr>
        <w:t>источников информации, в том числе компьютерных;</w:t>
      </w:r>
    </w:p>
    <w:p w:rsidR="008A0ABE" w:rsidRDefault="008A0ABE" w:rsidP="008A0ABE">
      <w:pPr>
        <w:ind w:firstLine="567"/>
        <w:jc w:val="both"/>
        <w:rPr>
          <w:color w:val="000000"/>
        </w:rPr>
      </w:pPr>
      <w:r w:rsidRPr="008A0ABE">
        <w:rPr>
          <w:rFonts w:ascii="Times New Roman" w:hAnsi="Times New Roman" w:cs="Times New Roman"/>
          <w:color w:val="000000"/>
          <w:sz w:val="24"/>
        </w:rPr>
        <w:t>- воспитание убежденности в позитивной роли химии в жизни современного общества,</w:t>
      </w:r>
      <w:r w:rsidRPr="008A0ABE">
        <w:rPr>
          <w:color w:val="000000"/>
        </w:rPr>
        <w:br/>
      </w:r>
      <w:r w:rsidRPr="008A0ABE">
        <w:rPr>
          <w:rFonts w:ascii="Times New Roman" w:hAnsi="Times New Roman" w:cs="Times New Roman"/>
          <w:color w:val="000000"/>
          <w:sz w:val="24"/>
        </w:rPr>
        <w:t>необходимости химически грамотного отношения к своему здоровью и окружающей</w:t>
      </w:r>
      <w:r w:rsidRPr="008A0ABE">
        <w:rPr>
          <w:color w:val="000000"/>
        </w:rPr>
        <w:br/>
      </w:r>
      <w:r w:rsidRPr="008A0ABE">
        <w:rPr>
          <w:rFonts w:ascii="Times New Roman" w:hAnsi="Times New Roman" w:cs="Times New Roman"/>
          <w:color w:val="000000"/>
          <w:sz w:val="24"/>
        </w:rPr>
        <w:t>среде;</w:t>
      </w:r>
    </w:p>
    <w:p w:rsidR="008A0ABE" w:rsidRDefault="008A0ABE" w:rsidP="008A0ABE">
      <w:pPr>
        <w:ind w:firstLine="567"/>
        <w:jc w:val="both"/>
        <w:rPr>
          <w:color w:val="000000"/>
        </w:rPr>
      </w:pPr>
      <w:r w:rsidRPr="008A0ABE">
        <w:rPr>
          <w:rFonts w:ascii="Times New Roman" w:hAnsi="Times New Roman" w:cs="Times New Roman"/>
          <w:color w:val="000000"/>
          <w:sz w:val="24"/>
        </w:rPr>
        <w:t>- применение полученных знаний и умений для безопасного использования веществ и</w:t>
      </w:r>
      <w:r w:rsidRPr="008A0ABE">
        <w:rPr>
          <w:color w:val="000000"/>
        </w:rPr>
        <w:br/>
      </w:r>
      <w:r w:rsidRPr="008A0ABE">
        <w:rPr>
          <w:rFonts w:ascii="Times New Roman" w:hAnsi="Times New Roman" w:cs="Times New Roman"/>
          <w:color w:val="000000"/>
          <w:sz w:val="24"/>
        </w:rPr>
        <w:t>материалов в быту, сельском хозяйстве и на производстве, решения практических задач в</w:t>
      </w:r>
      <w:r w:rsidRPr="008A0ABE">
        <w:rPr>
          <w:color w:val="000000"/>
        </w:rPr>
        <w:br/>
      </w:r>
      <w:r w:rsidRPr="008A0ABE">
        <w:rPr>
          <w:rFonts w:ascii="Times New Roman" w:hAnsi="Times New Roman" w:cs="Times New Roman"/>
          <w:color w:val="000000"/>
          <w:sz w:val="24"/>
        </w:rPr>
        <w:t>повседневной жизни, предупреждения явлений, наносящих вред здоровью человека и</w:t>
      </w:r>
      <w:r w:rsidRPr="008A0ABE">
        <w:rPr>
          <w:color w:val="000000"/>
        </w:rPr>
        <w:br/>
      </w:r>
      <w:r w:rsidRPr="008A0ABE">
        <w:rPr>
          <w:rFonts w:ascii="Times New Roman" w:hAnsi="Times New Roman" w:cs="Times New Roman"/>
          <w:color w:val="000000"/>
          <w:sz w:val="24"/>
        </w:rPr>
        <w:t>окружающей среде.</w:t>
      </w:r>
    </w:p>
    <w:p w:rsidR="008A0ABE" w:rsidRDefault="008A0ABE" w:rsidP="008A0ABE">
      <w:pPr>
        <w:ind w:firstLine="567"/>
        <w:jc w:val="both"/>
        <w:rPr>
          <w:color w:val="000000"/>
        </w:rPr>
      </w:pPr>
      <w:r w:rsidRPr="008A0ABE">
        <w:rPr>
          <w:rFonts w:ascii="Times New Roman" w:hAnsi="Times New Roman" w:cs="Times New Roman"/>
          <w:color w:val="000000"/>
          <w:sz w:val="24"/>
        </w:rPr>
        <w:t>Индивидуальное сопровождение одаренных обучающихся осуществляется с</w:t>
      </w:r>
      <w:r w:rsidRPr="008A0ABE">
        <w:rPr>
          <w:color w:val="000000"/>
        </w:rPr>
        <w:br/>
      </w:r>
      <w:r w:rsidRPr="008A0ABE">
        <w:rPr>
          <w:rFonts w:ascii="Times New Roman" w:hAnsi="Times New Roman" w:cs="Times New Roman"/>
          <w:color w:val="000000"/>
          <w:sz w:val="24"/>
        </w:rPr>
        <w:t>использованием технологии междисциплинарного обучения.</w:t>
      </w:r>
    </w:p>
    <w:p w:rsidR="00A85F8D" w:rsidRDefault="008A0ABE" w:rsidP="008A0ABE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A0ABE">
        <w:rPr>
          <w:rFonts w:ascii="Times New Roman" w:hAnsi="Times New Roman" w:cs="Times New Roman"/>
          <w:color w:val="000000"/>
          <w:sz w:val="24"/>
        </w:rPr>
        <w:t xml:space="preserve">В соответствии с учебным планом МАОУ </w:t>
      </w:r>
      <w:r>
        <w:rPr>
          <w:rFonts w:ascii="Times New Roman" w:hAnsi="Times New Roman" w:cs="Times New Roman"/>
          <w:color w:val="000000"/>
          <w:sz w:val="24"/>
        </w:rPr>
        <w:t xml:space="preserve">СОШ №2 </w:t>
      </w:r>
      <w:r w:rsidRPr="008A0ABE">
        <w:rPr>
          <w:rFonts w:ascii="Times New Roman" w:hAnsi="Times New Roman" w:cs="Times New Roman"/>
          <w:color w:val="000000"/>
          <w:sz w:val="24"/>
        </w:rPr>
        <w:t>на</w:t>
      </w:r>
      <w:r w:rsidRPr="008A0ABE">
        <w:rPr>
          <w:color w:val="000000"/>
        </w:rPr>
        <w:br/>
      </w:r>
      <w:r w:rsidRPr="008A0ABE">
        <w:rPr>
          <w:rFonts w:ascii="Times New Roman" w:hAnsi="Times New Roman" w:cs="Times New Roman"/>
          <w:color w:val="000000"/>
          <w:sz w:val="24"/>
        </w:rPr>
        <w:t>изучение химии отводится: в 10 классе - 34 часа, 1 час в неделю</w:t>
      </w:r>
      <w:r w:rsidR="00A85F8D">
        <w:rPr>
          <w:rFonts w:ascii="Times New Roman" w:hAnsi="Times New Roman" w:cs="Times New Roman"/>
          <w:color w:val="000000"/>
          <w:sz w:val="24"/>
        </w:rPr>
        <w:t>.</w:t>
      </w:r>
    </w:p>
    <w:p w:rsidR="00DF46D0" w:rsidRPr="00AB7396" w:rsidRDefault="00DF46D0" w:rsidP="008A0AB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B7396">
        <w:rPr>
          <w:rFonts w:ascii="Times New Roman" w:hAnsi="Times New Roman" w:cs="Times New Roman"/>
          <w:sz w:val="24"/>
          <w:szCs w:val="24"/>
        </w:rPr>
        <w:t xml:space="preserve">Углубленный уровень. 10—11 классы: рабочая программа к линии УМК В. В. Лунина.  Программа учебного предмета «Химия» для среднего общего образования на углубленном уровне рассчитана на </w:t>
      </w:r>
      <w:r w:rsidR="00AB7396">
        <w:rPr>
          <w:rFonts w:ascii="Times New Roman" w:hAnsi="Times New Roman" w:cs="Times New Roman"/>
          <w:sz w:val="24"/>
          <w:szCs w:val="24"/>
        </w:rPr>
        <w:t>199</w:t>
      </w:r>
      <w:r w:rsidRPr="00AB7396">
        <w:rPr>
          <w:rFonts w:ascii="Times New Roman" w:hAnsi="Times New Roman" w:cs="Times New Roman"/>
          <w:sz w:val="24"/>
          <w:szCs w:val="24"/>
        </w:rPr>
        <w:t xml:space="preserve"> ч: 10 класс – органическая химия – </w:t>
      </w:r>
      <w:r w:rsidR="00AB7396">
        <w:rPr>
          <w:rFonts w:ascii="Times New Roman" w:hAnsi="Times New Roman" w:cs="Times New Roman"/>
          <w:sz w:val="24"/>
          <w:szCs w:val="24"/>
        </w:rPr>
        <w:t>1</w:t>
      </w:r>
      <w:r w:rsidRPr="00AB7396">
        <w:rPr>
          <w:rFonts w:ascii="Times New Roman" w:hAnsi="Times New Roman" w:cs="Times New Roman"/>
          <w:sz w:val="24"/>
          <w:szCs w:val="24"/>
        </w:rPr>
        <w:t xml:space="preserve"> ч в неделю, всего </w:t>
      </w:r>
      <w:r w:rsidR="00AB7396">
        <w:rPr>
          <w:rFonts w:ascii="Times New Roman" w:hAnsi="Times New Roman" w:cs="Times New Roman"/>
          <w:sz w:val="24"/>
          <w:szCs w:val="24"/>
        </w:rPr>
        <w:t>34</w:t>
      </w:r>
      <w:r w:rsidRPr="00AB7396">
        <w:rPr>
          <w:rFonts w:ascii="Times New Roman" w:hAnsi="Times New Roman" w:cs="Times New Roman"/>
          <w:sz w:val="24"/>
          <w:szCs w:val="24"/>
        </w:rPr>
        <w:t xml:space="preserve"> ч. в том числе контрольных работ </w:t>
      </w:r>
      <w:r w:rsidR="008D0FA4">
        <w:rPr>
          <w:rFonts w:ascii="Times New Roman" w:hAnsi="Times New Roman" w:cs="Times New Roman"/>
          <w:sz w:val="24"/>
          <w:szCs w:val="24"/>
        </w:rPr>
        <w:t>3</w:t>
      </w:r>
      <w:r w:rsidRPr="00AB7396">
        <w:rPr>
          <w:rFonts w:ascii="Times New Roman" w:hAnsi="Times New Roman" w:cs="Times New Roman"/>
          <w:sz w:val="24"/>
          <w:szCs w:val="24"/>
        </w:rPr>
        <w:t xml:space="preserve"> ч, практических работ </w:t>
      </w:r>
      <w:r w:rsidR="008D0FA4">
        <w:rPr>
          <w:rFonts w:ascii="Times New Roman" w:hAnsi="Times New Roman" w:cs="Times New Roman"/>
          <w:sz w:val="24"/>
          <w:szCs w:val="24"/>
        </w:rPr>
        <w:t>2</w:t>
      </w:r>
      <w:r w:rsidRPr="00AB7396">
        <w:rPr>
          <w:rFonts w:ascii="Times New Roman" w:hAnsi="Times New Roman" w:cs="Times New Roman"/>
          <w:sz w:val="24"/>
          <w:szCs w:val="24"/>
        </w:rPr>
        <w:t xml:space="preserve"> ч, 11 класс неорганическая химия – </w:t>
      </w:r>
      <w:r w:rsidR="00AB7396" w:rsidRPr="00AB7396">
        <w:rPr>
          <w:rFonts w:ascii="Times New Roman" w:hAnsi="Times New Roman" w:cs="Times New Roman"/>
          <w:sz w:val="24"/>
          <w:szCs w:val="24"/>
        </w:rPr>
        <w:t>5</w:t>
      </w:r>
      <w:r w:rsidRPr="00AB7396">
        <w:rPr>
          <w:rFonts w:ascii="Times New Roman" w:hAnsi="Times New Roman" w:cs="Times New Roman"/>
          <w:sz w:val="24"/>
          <w:szCs w:val="24"/>
        </w:rPr>
        <w:t xml:space="preserve"> ч в неделю, всего 1</w:t>
      </w:r>
      <w:r w:rsidR="00AB7396">
        <w:rPr>
          <w:rFonts w:ascii="Times New Roman" w:hAnsi="Times New Roman" w:cs="Times New Roman"/>
          <w:sz w:val="24"/>
          <w:szCs w:val="24"/>
        </w:rPr>
        <w:t>65</w:t>
      </w:r>
      <w:r w:rsidRPr="00AB7396">
        <w:rPr>
          <w:rFonts w:ascii="Times New Roman" w:hAnsi="Times New Roman" w:cs="Times New Roman"/>
          <w:sz w:val="24"/>
          <w:szCs w:val="24"/>
        </w:rPr>
        <w:t xml:space="preserve"> ч, в том числе контрольных работ </w:t>
      </w:r>
      <w:r w:rsidR="008D0FA4">
        <w:rPr>
          <w:rFonts w:ascii="Times New Roman" w:hAnsi="Times New Roman" w:cs="Times New Roman"/>
          <w:sz w:val="24"/>
          <w:szCs w:val="24"/>
        </w:rPr>
        <w:t>9</w:t>
      </w:r>
      <w:r w:rsidRPr="00AB7396">
        <w:rPr>
          <w:rFonts w:ascii="Times New Roman" w:hAnsi="Times New Roman" w:cs="Times New Roman"/>
          <w:sz w:val="24"/>
          <w:szCs w:val="24"/>
        </w:rPr>
        <w:t xml:space="preserve"> ч., практических работ </w:t>
      </w:r>
      <w:r w:rsidR="008D0FA4">
        <w:rPr>
          <w:rFonts w:ascii="Times New Roman" w:hAnsi="Times New Roman" w:cs="Times New Roman"/>
          <w:sz w:val="24"/>
          <w:szCs w:val="24"/>
        </w:rPr>
        <w:t>20</w:t>
      </w:r>
      <w:r w:rsidRPr="00AB7396">
        <w:rPr>
          <w:rFonts w:ascii="Times New Roman" w:hAnsi="Times New Roman" w:cs="Times New Roman"/>
          <w:sz w:val="24"/>
          <w:szCs w:val="24"/>
        </w:rPr>
        <w:t xml:space="preserve"> ч. Программа предназначена для обучающихся 10-11 классов естественно-научного профиля.</w:t>
      </w:r>
    </w:p>
    <w:p w:rsidR="008A0ABE" w:rsidRDefault="008A0ABE" w:rsidP="008A0ABE">
      <w:pPr>
        <w:ind w:firstLine="567"/>
        <w:jc w:val="both"/>
      </w:pPr>
    </w:p>
    <w:sectPr w:rsidR="008A0ABE" w:rsidSect="008A0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0ABE"/>
    <w:rsid w:val="00122C1B"/>
    <w:rsid w:val="003314FE"/>
    <w:rsid w:val="00707C8A"/>
    <w:rsid w:val="008A0ABE"/>
    <w:rsid w:val="008D0FA4"/>
    <w:rsid w:val="00A85F8D"/>
    <w:rsid w:val="00AA1FFF"/>
    <w:rsid w:val="00AB7396"/>
    <w:rsid w:val="00DB110E"/>
    <w:rsid w:val="00D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B3F7"/>
  <w15:docId w15:val="{61810489-4273-4A19-8856-A6170AC7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A0AB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A0A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Company>USN Team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2020-09-03T19:03:00Z</dcterms:created>
  <dcterms:modified xsi:type="dcterms:W3CDTF">2022-09-16T04:03:00Z</dcterms:modified>
</cp:coreProperties>
</file>