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73" w:rsidRDefault="00036357">
      <w:pPr>
        <w:pStyle w:val="1"/>
        <w:spacing w:after="0"/>
        <w:ind w:left="14"/>
      </w:pPr>
      <w:bookmarkStart w:id="0" w:name="_GoBack"/>
      <w:r>
        <w:rPr>
          <w:noProof/>
        </w:rPr>
        <w:drawing>
          <wp:inline distT="0" distB="0" distL="0" distR="0">
            <wp:extent cx="6708775" cy="9246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775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E442B">
        <w:t>ПОЯСНИТЕЛЬНАЯ ЗАПИСКА</w:t>
      </w:r>
    </w:p>
    <w:p w:rsidR="00F21173" w:rsidRDefault="006E442B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376" name="Group 3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8473" name="Shape 4847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1376" style="width:528.147pt;height:0.600166pt;mso-position-horizontal-relative:char;mso-position-vertical-relative:line" coordsize="67074,76">
                <v:shape id="Shape 4847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1173" w:rsidRDefault="006E442B">
      <w:pPr>
        <w:spacing w:after="0"/>
        <w:ind w:left="0" w:right="92" w:firstLine="180"/>
      </w:pPr>
      <w:r>
        <w:lastRenderedPageBreak/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21173" w:rsidRDefault="006E442B">
      <w:pPr>
        <w:spacing w:after="0"/>
        <w:ind w:left="0" w:right="92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F21173" w:rsidRDefault="006E442B">
      <w:pPr>
        <w:spacing w:after="0"/>
        <w:ind w:left="0" w:right="92" w:firstLine="180"/>
      </w:pPr>
      <w:r>
        <w:t>Содержание обучения раскрывает содержательные линии для обязательного изучения в 4 классе начальной школы.</w:t>
      </w:r>
    </w:p>
    <w:p w:rsidR="00F21173" w:rsidRDefault="006E442B">
      <w:pPr>
        <w:spacing w:after="0"/>
        <w:ind w:left="-15" w:right="541" w:firstLine="180"/>
        <w:jc w:val="both"/>
      </w:pPr>
      <w:r>
        <w:t>Содержание обучения в 4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  особенностей   младших  школьников.</w:t>
      </w:r>
    </w:p>
    <w:p w:rsidR="00F21173" w:rsidRDefault="006E442B">
      <w:pPr>
        <w:spacing w:after="0"/>
        <w:ind w:left="0" w:right="92" w:firstLine="180"/>
      </w:pPr>
      <w: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четвертый год обучения в начальной школе.</w:t>
      </w:r>
    </w:p>
    <w:p w:rsidR="00F21173" w:rsidRDefault="006E442B">
      <w:pPr>
        <w:spacing w:after="0"/>
        <w:ind w:left="0" w:right="92" w:firstLine="180"/>
      </w:pPr>
      <w:r>
        <w:t>В тематическом планировании описывается программное содержание по всем разделам содержания обучения 4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F21173" w:rsidRDefault="006E442B">
      <w:pPr>
        <w:spacing w:after="5"/>
        <w:ind w:left="190" w:right="92"/>
      </w:pPr>
      <w:r>
        <w:t>Представлены также способы организации дифференцированного обучения.</w:t>
      </w:r>
    </w:p>
    <w:p w:rsidR="00F21173" w:rsidRDefault="006E442B">
      <w:pPr>
        <w:spacing w:after="0"/>
        <w:ind w:left="0" w:right="92" w:firstLine="180"/>
      </w:pPr>
      <w:r>
        <w:t>Рабочая программа по предмету «Окружающий мир» на уровне 4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r w:rsidR="00443F60">
        <w:t>культурного стандарта</w:t>
      </w:r>
      <w:r>
        <w:t>.</w:t>
      </w:r>
    </w:p>
    <w:p w:rsidR="00F21173" w:rsidRDefault="006E442B">
      <w:pPr>
        <w:ind w:left="0" w:right="92" w:firstLine="180"/>
      </w:pPr>
      <w: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21173" w:rsidRDefault="006E442B">
      <w:pPr>
        <w:ind w:left="415" w:right="92"/>
      </w:pPr>
      <w: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F21173" w:rsidRDefault="006E442B">
      <w:pPr>
        <w:spacing w:after="120"/>
        <w:ind w:left="430" w:right="36"/>
        <w:jc w:val="both"/>
      </w:pPr>
      <w:r>
        <w:t xml:space="preserve">—  развитие </w:t>
      </w:r>
      <w:r w:rsidR="00443F60">
        <w:t>умений и навыков применять полученные знания</w:t>
      </w:r>
      <w:r>
        <w:t xml:space="preserve"> в </w:t>
      </w:r>
      <w:r w:rsidR="00443F60">
        <w:t>реальной учебной и</w:t>
      </w:r>
      <w:r>
        <w:t xml:space="preserve"> </w:t>
      </w:r>
      <w:r w:rsidR="00443F60">
        <w:t>жизненной практике, связанной как</w:t>
      </w:r>
      <w:r>
        <w:t xml:space="preserve">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F21173" w:rsidRDefault="006E442B">
      <w:pPr>
        <w:ind w:left="415" w:right="92"/>
      </w:pPr>
      <w: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F21173" w:rsidRDefault="006E442B">
      <w:pPr>
        <w:ind w:left="415" w:right="92"/>
      </w:pPr>
      <w: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</w:t>
      </w:r>
      <w:r>
        <w:lastRenderedPageBreak/>
        <w:t>культуры общения</w:t>
      </w:r>
      <w:r w:rsidR="00443F60">
        <w:t xml:space="preserve">, гуманного отношения к людям, </w:t>
      </w:r>
      <w:r w:rsidR="00BA34AA">
        <w:t>уважительного отношения к</w:t>
      </w:r>
      <w:r>
        <w:t xml:space="preserve"> их взглядам, мнению и индивидуальности.</w:t>
      </w:r>
    </w:p>
    <w:p w:rsidR="00F21173" w:rsidRDefault="006E442B">
      <w:pPr>
        <w:ind w:left="0" w:right="92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:rsidR="00F21173" w:rsidRDefault="006E442B">
      <w:pPr>
        <w:ind w:left="415" w:right="92"/>
      </w:pPr>
      <w:r>
        <w:t xml:space="preserve">—  раскрытие роли человека в природе и обществе; </w:t>
      </w:r>
    </w:p>
    <w:p w:rsidR="00F21173" w:rsidRDefault="006E442B">
      <w:pPr>
        <w:ind w:left="415" w:right="92"/>
      </w:pPr>
      <w:r>
        <w:t>— 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F21173" w:rsidRDefault="006E442B">
      <w:pPr>
        <w:ind w:left="0" w:right="92" w:firstLine="180"/>
      </w:pPr>
      <w:r>
        <w:t>Общее число часов, отведённых на изучение курса «Окружающий мир» в 4 классе, составляет 68 часов (два часа в неделю).</w:t>
      </w:r>
      <w:r>
        <w:br w:type="page"/>
      </w:r>
    </w:p>
    <w:p w:rsidR="00F21173" w:rsidRDefault="006E442B">
      <w:pPr>
        <w:pStyle w:val="1"/>
        <w:spacing w:after="0"/>
        <w:ind w:left="14"/>
      </w:pPr>
      <w:r>
        <w:lastRenderedPageBreak/>
        <w:t xml:space="preserve">СОДЕРЖАНИЕ УЧЕБНОГО ПРЕДМЕТА </w:t>
      </w:r>
    </w:p>
    <w:p w:rsidR="00F21173" w:rsidRDefault="006E442B">
      <w:pPr>
        <w:spacing w:after="26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2059" name="Group 3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8475" name="Shape 4847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2059" style="width:528.147pt;height:0.600166pt;mso-position-horizontal-relative:char;mso-position-vertical-relative:line" coordsize="67074,76">
                <v:shape id="Shape 4847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1173" w:rsidRDefault="006E442B">
      <w:pPr>
        <w:spacing w:after="36" w:line="259" w:lineRule="auto"/>
        <w:ind w:left="175"/>
      </w:pPr>
      <w:r>
        <w:rPr>
          <w:i/>
        </w:rPr>
        <w:t>Человек и общество</w:t>
      </w:r>
    </w:p>
    <w:p w:rsidR="00F21173" w:rsidRDefault="006E442B">
      <w:pPr>
        <w:spacing w:after="0"/>
        <w:ind w:left="0" w:right="92" w:firstLine="180"/>
      </w:pPr>
      <w:r>
        <w:t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21173" w:rsidRDefault="006E442B">
      <w:pPr>
        <w:spacing w:after="0"/>
        <w:ind w:left="0" w:right="92" w:firstLine="180"/>
      </w:pPr>
      <w: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21173" w:rsidRDefault="006E442B">
      <w:pPr>
        <w:spacing w:after="0"/>
        <w:ind w:left="0" w:right="92" w:firstLine="180"/>
      </w:pPr>
      <w: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</w:t>
      </w:r>
    </w:p>
    <w:p w:rsidR="00F21173" w:rsidRDefault="006E442B">
      <w:pPr>
        <w:spacing w:after="0"/>
        <w:ind w:left="10" w:right="92"/>
      </w:pPr>
      <w: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21173" w:rsidRDefault="006E442B">
      <w:pPr>
        <w:spacing w:after="0"/>
        <w:ind w:left="0" w:right="92" w:firstLine="180"/>
      </w:pPr>
      <w: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21173" w:rsidRDefault="006E442B">
      <w:pPr>
        <w:ind w:left="0" w:right="92" w:firstLine="180"/>
      </w:pPr>
      <w: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21173" w:rsidRDefault="006E442B">
      <w:pPr>
        <w:spacing w:after="36" w:line="259" w:lineRule="auto"/>
        <w:ind w:left="175"/>
      </w:pPr>
      <w:r>
        <w:rPr>
          <w:i/>
        </w:rPr>
        <w:t>Человек и природа</w:t>
      </w:r>
    </w:p>
    <w:p w:rsidR="00F21173" w:rsidRDefault="006E442B">
      <w:pPr>
        <w:spacing w:after="0"/>
        <w:ind w:left="0" w:right="12" w:firstLine="180"/>
      </w:pPr>
      <w:r>
        <w:t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21173" w:rsidRDefault="006E442B">
      <w:pPr>
        <w:spacing w:after="0"/>
        <w:ind w:left="0" w:right="92" w:firstLine="180"/>
      </w:pPr>
      <w:r>
        <w:t>Наиболее значимые природные объекты списка Всемирного наследия в России и за рубежом (2—3 объекта).</w:t>
      </w:r>
    </w:p>
    <w:p w:rsidR="00F21173" w:rsidRDefault="006E442B">
      <w:pPr>
        <w:spacing w:after="0"/>
        <w:ind w:left="0" w:right="92" w:firstLine="180"/>
      </w:pPr>
      <w: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21173" w:rsidRDefault="006E442B">
      <w:pPr>
        <w:ind w:left="0" w:right="92" w:firstLine="180"/>
      </w:pPr>
      <w: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F21173" w:rsidRDefault="006E442B">
      <w:pPr>
        <w:spacing w:after="36" w:line="259" w:lineRule="auto"/>
        <w:ind w:left="175"/>
      </w:pPr>
      <w:r>
        <w:rPr>
          <w:i/>
        </w:rPr>
        <w:t>Правила безопасной жизни</w:t>
      </w:r>
    </w:p>
    <w:p w:rsidR="00F21173" w:rsidRDefault="006E442B">
      <w:pPr>
        <w:ind w:left="190" w:right="92"/>
      </w:pPr>
      <w:r>
        <w:lastRenderedPageBreak/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</w:t>
      </w:r>
    </w:p>
    <w:p w:rsidR="00F21173" w:rsidRDefault="006E442B">
      <w:pPr>
        <w:pStyle w:val="1"/>
        <w:spacing w:after="30"/>
        <w:ind w:left="190"/>
      </w:pPr>
      <w:r>
        <w:t>Универсальные учебные действия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Познавательные универсальные учебные действия:</w:t>
      </w:r>
    </w:p>
    <w:p w:rsidR="00F21173" w:rsidRDefault="006E442B">
      <w:pPr>
        <w:ind w:left="415" w:right="92"/>
      </w:pPr>
      <w:r>
        <w:t xml:space="preserve">—  устанавливать последовательность этапов возрастного развития человека; </w:t>
      </w:r>
    </w:p>
    <w:p w:rsidR="00F21173" w:rsidRDefault="006E442B">
      <w:pPr>
        <w:ind w:left="415" w:right="92"/>
      </w:pPr>
      <w:r>
        <w:t xml:space="preserve">—  конструировать в учебных и игровых ситуациях правила безопасного поведения в среде обитания; </w:t>
      </w:r>
    </w:p>
    <w:p w:rsidR="00F21173" w:rsidRDefault="006E442B">
      <w:pPr>
        <w:ind w:left="415" w:right="92"/>
      </w:pPr>
      <w:r>
        <w:t xml:space="preserve">—  моделировать схемы природных объектов (строение почвы; движение реки, форма поверхности); </w:t>
      </w:r>
    </w:p>
    <w:p w:rsidR="00F21173" w:rsidRDefault="006E442B">
      <w:pPr>
        <w:ind w:left="415" w:right="92"/>
      </w:pPr>
      <w:r>
        <w:t xml:space="preserve">—  соотносить объекты природы с принадлежностью к определённой природной зоне; </w:t>
      </w:r>
    </w:p>
    <w:p w:rsidR="00F21173" w:rsidRDefault="006E442B">
      <w:pPr>
        <w:ind w:left="415" w:right="92"/>
      </w:pPr>
      <w:r>
        <w:t xml:space="preserve">—  классифицировать природные объекты по принадлежности к природной зоне; </w:t>
      </w:r>
    </w:p>
    <w:p w:rsidR="00F21173" w:rsidRDefault="006E442B">
      <w:pPr>
        <w:ind w:left="415" w:right="92"/>
      </w:pPr>
      <w:r>
        <w:t>—  определять разрыв между реальным и желательным состоянием объекта (ситуации) н</w:t>
      </w:r>
      <w:r w:rsidR="00443F60">
        <w:t xml:space="preserve">а основе предложенных учителем </w:t>
      </w:r>
      <w:r>
        <w:t>вопросов.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F21173" w:rsidRDefault="006E442B">
      <w:pPr>
        <w:ind w:left="415" w:right="92"/>
      </w:pPr>
      <w:r>
        <w:t xml:space="preserve">—  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ресурсов школы; </w:t>
      </w:r>
    </w:p>
    <w:p w:rsidR="00F21173" w:rsidRDefault="006E442B">
      <w:pPr>
        <w:ind w:left="415" w:right="92"/>
      </w:pPr>
      <w:r>
        <w:t xml:space="preserve">—  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 </w:t>
      </w:r>
    </w:p>
    <w:p w:rsidR="00F21173" w:rsidRDefault="006E442B">
      <w:pPr>
        <w:ind w:left="415" w:right="92"/>
      </w:pPr>
      <w:r>
        <w:t>—  на основе дополнительной информации делать сообщения (доклады) на предложенную тему, подготавливать презентацию, включая в неё иллюстрации, таблицы, диаграммы.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Коммуникативные универсальные учебные действия:</w:t>
      </w:r>
    </w:p>
    <w:p w:rsidR="00F21173" w:rsidRDefault="006E442B">
      <w:pPr>
        <w:ind w:left="415" w:right="92"/>
      </w:pPr>
      <w:r>
        <w:t xml:space="preserve">—  ориентироваться в понятиях: организм, возраст, система органов; культура, долг, соотечественник, берестяная грамота, первопечатник, </w:t>
      </w:r>
      <w:r w:rsidR="00BA34AA">
        <w:t>иконопись, объект Всемирного</w:t>
      </w:r>
      <w:r>
        <w:t xml:space="preserve"> природного и культурного наследия; </w:t>
      </w:r>
    </w:p>
    <w:p w:rsidR="00F21173" w:rsidRDefault="006E442B">
      <w:pPr>
        <w:ind w:left="415" w:right="92"/>
      </w:pPr>
      <w:r>
        <w:t xml:space="preserve">—  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21173" w:rsidRDefault="006E442B">
      <w:pPr>
        <w:ind w:left="415" w:right="92"/>
      </w:pPr>
      <w:r>
        <w:t>—</w:t>
      </w:r>
      <w:r w:rsidR="00443F60">
        <w:t xml:space="preserve">  создавать текст-рассуждение: </w:t>
      </w:r>
      <w:r w:rsidR="00BA34AA">
        <w:t>объяснять вред для здоровья</w:t>
      </w:r>
      <w:r>
        <w:t xml:space="preserve"> и самочувствия организма вредных привычек; </w:t>
      </w:r>
    </w:p>
    <w:p w:rsidR="00F21173" w:rsidRDefault="006E442B">
      <w:pPr>
        <w:ind w:left="415" w:right="92"/>
      </w:pPr>
      <w:r>
        <w:t xml:space="preserve">—  описывать ситуации проявления нравственных качеств — отзывчивости, доброты, справедливости и др.; </w:t>
      </w:r>
    </w:p>
    <w:p w:rsidR="00F21173" w:rsidRDefault="006E442B">
      <w:pPr>
        <w:ind w:left="415" w:right="92"/>
      </w:pPr>
      <w:r>
        <w:t xml:space="preserve">—  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21173" w:rsidRDefault="006E442B">
      <w:pPr>
        <w:ind w:left="415" w:right="92"/>
      </w:pPr>
      <w:r>
        <w:t xml:space="preserve">—  составлять небольшие тексты «Права и обязанности гражданина РФ»; </w:t>
      </w:r>
    </w:p>
    <w:p w:rsidR="00F21173" w:rsidRDefault="006E442B">
      <w:pPr>
        <w:ind w:left="415" w:right="92"/>
      </w:pPr>
      <w:r>
        <w:lastRenderedPageBreak/>
        <w:t>—  создавать небольшие тексты о знаменательных страницах истории нашей страны (в рамках изученного).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Регулятивные универсальные учебные действия:</w:t>
      </w:r>
    </w:p>
    <w:p w:rsidR="00F21173" w:rsidRDefault="006E442B">
      <w:pPr>
        <w:ind w:left="415" w:right="92"/>
      </w:pPr>
      <w:r>
        <w:t xml:space="preserve">—  самостоятельно планировать алгоритм решения учебной задачи; предвидеть трудности и возможные ошибки; </w:t>
      </w:r>
    </w:p>
    <w:p w:rsidR="00F21173" w:rsidRDefault="006E442B">
      <w:pPr>
        <w:ind w:left="415" w:right="92"/>
      </w:pPr>
      <w:r>
        <w:t xml:space="preserve">—  контролировать процесс и результат выполнения задания, корректировать учебные действия при необходимости; </w:t>
      </w:r>
    </w:p>
    <w:p w:rsidR="00F21173" w:rsidRDefault="006E442B">
      <w:pPr>
        <w:ind w:left="415" w:right="92"/>
      </w:pPr>
      <w:r>
        <w:t xml:space="preserve">—  адекватно принимать оценку своей работы; планировать работу над ошибками; </w:t>
      </w:r>
    </w:p>
    <w:p w:rsidR="00F21173" w:rsidRDefault="006E442B">
      <w:pPr>
        <w:ind w:left="415" w:right="92"/>
      </w:pPr>
      <w:r>
        <w:t>—  находить ошибки в своей и чужих работах, устанавливать их причины.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F21173" w:rsidRDefault="006E442B">
      <w:pPr>
        <w:ind w:left="415" w:right="92"/>
      </w:pPr>
      <w:r>
        <w:t xml:space="preserve">—  выполнять правила совместной деятельности при выполнении разных ролей — руководитель, подчинённый, напарник, член большого коллектива; </w:t>
      </w:r>
    </w:p>
    <w:p w:rsidR="00F21173" w:rsidRDefault="006E442B">
      <w:pPr>
        <w:ind w:left="415" w:right="92"/>
      </w:pPr>
      <w:r>
        <w:t xml:space="preserve">—  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43F60" w:rsidRDefault="006E442B" w:rsidP="00443F60">
      <w:pPr>
        <w:ind w:left="415" w:right="92"/>
      </w:pPr>
      <w:r>
        <w:t>— 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F21173" w:rsidRPr="00443F60" w:rsidRDefault="00443F60" w:rsidP="00443F60">
      <w:pPr>
        <w:ind w:left="0" w:right="92" w:firstLine="0"/>
        <w:rPr>
          <w:b/>
        </w:rPr>
      </w:pPr>
      <w:r w:rsidRPr="00443F60">
        <w:rPr>
          <w:b/>
        </w:rPr>
        <w:t>П</w:t>
      </w:r>
      <w:r w:rsidR="006E442B" w:rsidRPr="00443F60">
        <w:rPr>
          <w:b/>
        </w:rPr>
        <w:t>ЛАНИРУЕМЫЕ ОБРАЗОВАТЕЛЬНЫЕ РЕЗУЛЬТАТЫ</w:t>
      </w:r>
    </w:p>
    <w:p w:rsidR="00F21173" w:rsidRDefault="006E442B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229" name="Group 3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8477" name="Shape 4847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1229" style="width:528.147pt;height:0.600166pt;mso-position-horizontal-relative:char;mso-position-vertical-relative:line" coordsize="67074,76">
                <v:shape id="Shape 4847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1173" w:rsidRDefault="006E442B">
      <w:pPr>
        <w:spacing w:after="156"/>
        <w:ind w:left="0" w:right="92" w:firstLine="180"/>
      </w:pPr>
      <w:r>
        <w:t>Изучение предмета "Окружающий мир"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21173" w:rsidRDefault="006E442B">
      <w:pPr>
        <w:pStyle w:val="1"/>
        <w:spacing w:after="0"/>
        <w:ind w:left="14"/>
      </w:pPr>
      <w:r>
        <w:t>ЛИЧНОСТНЫЕ РЕЗУЛЬТАТЫ</w:t>
      </w:r>
    </w:p>
    <w:p w:rsidR="00F21173" w:rsidRDefault="006E442B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1230" name="Group 3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8479" name="Shape 4847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1230" style="width:528.147pt;height:0.600166pt;mso-position-horizontal-relative:char;mso-position-vertical-relative:line" coordsize="67074,76">
                <v:shape id="Shape 4848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1173" w:rsidRDefault="006E442B">
      <w:pPr>
        <w:ind w:left="0" w:right="92" w:firstLine="180"/>
      </w:pPr>
      <w: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</w:t>
      </w:r>
      <w:r w:rsidR="003D124D">
        <w:t>духовно-нравственными</w:t>
      </w:r>
      <w:r>
        <w:t xml:space="preserve">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t>Гражданско-патриотического воспитания:</w:t>
      </w:r>
    </w:p>
    <w:p w:rsidR="00F21173" w:rsidRDefault="006E442B">
      <w:pPr>
        <w:ind w:left="415" w:right="92"/>
      </w:pPr>
      <w: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F21173" w:rsidRDefault="006E442B">
      <w:pPr>
        <w:ind w:left="415" w:right="92"/>
      </w:pPr>
      <w: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21173" w:rsidRDefault="006E442B">
      <w:pPr>
        <w:ind w:left="415" w:right="92"/>
      </w:pPr>
      <w: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F21173" w:rsidRDefault="006E442B">
      <w:pPr>
        <w:ind w:left="415" w:right="92"/>
      </w:pPr>
      <w: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t>Духовно-нравственного воспитания:</w:t>
      </w:r>
    </w:p>
    <w:p w:rsidR="00F21173" w:rsidRDefault="006E442B">
      <w:pPr>
        <w:ind w:left="415" w:right="92"/>
      </w:pPr>
      <w:r>
        <w:lastRenderedPageBreak/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F21173" w:rsidRDefault="006E442B">
      <w:pPr>
        <w:ind w:left="415" w:right="92"/>
      </w:pPr>
      <w: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21173" w:rsidRDefault="006E442B">
      <w:pPr>
        <w:ind w:left="415" w:right="92"/>
      </w:pPr>
      <w: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t>Эстетического воспитания:</w:t>
      </w:r>
    </w:p>
    <w:p w:rsidR="00F21173" w:rsidRDefault="006E442B">
      <w:pPr>
        <w:ind w:left="415" w:right="92"/>
      </w:pPr>
      <w: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21173" w:rsidRDefault="006E442B">
      <w:pPr>
        <w:ind w:left="415" w:right="92"/>
      </w:pPr>
      <w: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F21173" w:rsidRDefault="006E442B">
      <w:pPr>
        <w:ind w:left="415" w:right="92"/>
      </w:pPr>
      <w: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F21173" w:rsidRDefault="006E442B">
      <w:pPr>
        <w:ind w:left="415" w:right="92"/>
      </w:pPr>
      <w: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t>Трудового воспитания:</w:t>
      </w:r>
    </w:p>
    <w:p w:rsidR="00F21173" w:rsidRDefault="006E442B">
      <w:pPr>
        <w:ind w:left="415" w:right="92"/>
      </w:pPr>
      <w: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t>Экологического воспитания:</w:t>
      </w:r>
    </w:p>
    <w:p w:rsidR="00F21173" w:rsidRDefault="006E442B">
      <w:pPr>
        <w:ind w:left="415" w:right="92"/>
      </w:pPr>
      <w: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t>Ценности научного познания:</w:t>
      </w:r>
    </w:p>
    <w:p w:rsidR="00F21173" w:rsidRDefault="006E442B">
      <w:pPr>
        <w:ind w:left="415" w:right="92"/>
      </w:pPr>
      <w:r>
        <w:t xml:space="preserve">—  ориентация в деятельности на первоначальные представления о научной картине мира; </w:t>
      </w:r>
    </w:p>
    <w:p w:rsidR="00F21173" w:rsidRDefault="006E442B">
      <w:pPr>
        <w:spacing w:after="216"/>
        <w:ind w:left="415" w:right="92"/>
      </w:pPr>
      <w: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21173" w:rsidRDefault="006E442B">
      <w:pPr>
        <w:pStyle w:val="1"/>
        <w:spacing w:after="0"/>
        <w:ind w:left="14"/>
      </w:pPr>
      <w:r>
        <w:t>МЕТАПРЕДМЕТНЫЕ РЕЗУЛЬТАТЫ</w:t>
      </w:r>
    </w:p>
    <w:p w:rsidR="00F21173" w:rsidRDefault="006E442B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3"/>
                <wp:effectExtent l="0" t="0" r="0" b="0"/>
                <wp:docPr id="32800" name="Group 32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3"/>
                          <a:chOff x="0" y="0"/>
                          <a:chExt cx="6707471" cy="7623"/>
                        </a:xfrm>
                      </wpg:grpSpPr>
                      <wps:wsp>
                        <wps:cNvPr id="48481" name="Shape 4848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2800" style="width:528.147pt;height:0.60022pt;mso-position-horizontal-relative:char;mso-position-vertical-relative:line" coordsize="67074,76">
                <v:shape id="Shape 4848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1173" w:rsidRDefault="006E442B">
      <w:pPr>
        <w:spacing w:after="30" w:line="265" w:lineRule="auto"/>
        <w:ind w:left="190"/>
      </w:pPr>
      <w:r>
        <w:rPr>
          <w:b/>
        </w:rPr>
        <w:t>Познавательные</w:t>
      </w:r>
      <w:r w:rsidR="00443F60">
        <w:rPr>
          <w:b/>
        </w:rPr>
        <w:t xml:space="preserve"> </w:t>
      </w:r>
      <w:r>
        <w:rPr>
          <w:b/>
        </w:rPr>
        <w:t>универсальные учебные действия: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1)  Базовые логические действия:</w:t>
      </w:r>
    </w:p>
    <w:p w:rsidR="00F21173" w:rsidRDefault="006E442B">
      <w:pPr>
        <w:ind w:left="415" w:right="92"/>
      </w:pPr>
      <w: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21173" w:rsidRDefault="006E442B">
      <w:pPr>
        <w:ind w:left="415" w:right="92"/>
      </w:pPr>
      <w:r>
        <w:lastRenderedPageBreak/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F21173" w:rsidRDefault="006E442B">
      <w:pPr>
        <w:ind w:left="415" w:right="92"/>
      </w:pPr>
      <w: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F21173" w:rsidRDefault="006E442B">
      <w:pPr>
        <w:ind w:left="415" w:right="92"/>
      </w:pPr>
      <w:r>
        <w:t xml:space="preserve">—  объединять части объекта (объекты) по определённому признаку; </w:t>
      </w:r>
    </w:p>
    <w:p w:rsidR="00F21173" w:rsidRDefault="006E442B">
      <w:pPr>
        <w:ind w:left="415" w:right="92"/>
      </w:pPr>
      <w:r>
        <w:t xml:space="preserve">—  определять существенный признак для классификации, классифицировать предложенные объекты; </w:t>
      </w:r>
    </w:p>
    <w:p w:rsidR="00F21173" w:rsidRDefault="006E442B">
      <w:pPr>
        <w:ind w:left="415" w:right="92"/>
      </w:pPr>
      <w: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F21173" w:rsidRDefault="006E442B">
      <w:pPr>
        <w:ind w:left="415" w:right="92"/>
      </w:pPr>
      <w:r>
        <w:t>—  выявлять недостаток информации для решения учебной (практической) задачи на основе предложенного алгоритма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2)  Базовые исследовательские действия:</w:t>
      </w:r>
    </w:p>
    <w:p w:rsidR="00F21173" w:rsidRDefault="006E442B">
      <w:pPr>
        <w:ind w:left="415" w:right="92"/>
      </w:pPr>
      <w: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F21173" w:rsidRDefault="006E442B">
      <w:pPr>
        <w:ind w:left="415" w:right="92"/>
      </w:pPr>
      <w: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F21173" w:rsidRDefault="006E442B">
      <w:pPr>
        <w:ind w:left="415" w:right="92"/>
      </w:pPr>
      <w: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21173" w:rsidRDefault="006E442B">
      <w:pPr>
        <w:spacing w:after="156"/>
        <w:ind w:left="415" w:right="92"/>
      </w:pPr>
      <w: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</w:t>
      </w:r>
      <w:r w:rsidR="00614D93">
        <w:t>ный труд и его результаты и др.</w:t>
      </w:r>
      <w:r>
        <w:t xml:space="preserve">); </w:t>
      </w:r>
    </w:p>
    <w:p w:rsidR="00F21173" w:rsidRDefault="006E442B">
      <w:pPr>
        <w:ind w:left="415" w:right="92"/>
      </w:pPr>
      <w: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</w:t>
      </w:r>
    </w:p>
    <w:p w:rsidR="00F21173" w:rsidRDefault="006E442B">
      <w:pPr>
        <w:ind w:left="415" w:right="92"/>
      </w:pPr>
      <w: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3)  Работа с информацией:</w:t>
      </w:r>
    </w:p>
    <w:p w:rsidR="00F21173" w:rsidRDefault="006E442B">
      <w:pPr>
        <w:ind w:left="415" w:right="92"/>
      </w:pPr>
      <w: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F21173" w:rsidRDefault="006E442B">
      <w:pPr>
        <w:ind w:left="415" w:right="92"/>
      </w:pPr>
      <w: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F21173" w:rsidRDefault="006E442B">
      <w:pPr>
        <w:ind w:left="415" w:right="92"/>
      </w:pPr>
      <w: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21173" w:rsidRDefault="006E442B">
      <w:pPr>
        <w:ind w:left="415" w:right="92"/>
      </w:pPr>
      <w: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F21173" w:rsidRDefault="006E442B">
      <w:pPr>
        <w:ind w:left="415" w:right="92"/>
      </w:pPr>
      <w:r>
        <w:t xml:space="preserve">—  читать и интерпретировать графически представленную информацию (схему, таблицу, иллюстрацию); </w:t>
      </w:r>
    </w:p>
    <w:p w:rsidR="00F21173" w:rsidRDefault="006E442B">
      <w:pPr>
        <w:ind w:left="415" w:right="92"/>
      </w:pPr>
      <w:r>
        <w:lastRenderedPageBreak/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F21173" w:rsidRDefault="006E442B">
      <w:pPr>
        <w:ind w:left="415" w:right="92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:rsidR="00F21173" w:rsidRDefault="006E442B">
      <w:pPr>
        <w:ind w:left="415" w:right="92"/>
      </w:pPr>
      <w: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t>Коммуникативные универсальные учебные действия:</w:t>
      </w:r>
    </w:p>
    <w:p w:rsidR="00F21173" w:rsidRDefault="006E442B">
      <w:pPr>
        <w:ind w:left="415" w:right="92"/>
      </w:pPr>
      <w:r>
        <w:t xml:space="preserve">—  в процессе диалогов задавать вопросы, высказывать суждения, оценивать выступления участников; </w:t>
      </w:r>
    </w:p>
    <w:p w:rsidR="00F21173" w:rsidRDefault="006E442B">
      <w:pPr>
        <w:ind w:left="415" w:right="92"/>
      </w:pPr>
      <w: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21173" w:rsidRDefault="006E442B">
      <w:pPr>
        <w:ind w:left="415" w:right="92"/>
      </w:pPr>
      <w:r>
        <w:t xml:space="preserve">—  соблюдать правила ведения диалога и дискуссии; проявлять уважительное отношение к собеседнику; </w:t>
      </w:r>
    </w:p>
    <w:p w:rsidR="00F21173" w:rsidRDefault="006E442B">
      <w:pPr>
        <w:ind w:left="415" w:right="92"/>
      </w:pPr>
      <w: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21173" w:rsidRDefault="006E442B">
      <w:pPr>
        <w:ind w:left="415" w:right="92"/>
      </w:pPr>
      <w:r>
        <w:t xml:space="preserve">—  создавать устные и письменные тексты (описание, рассуждение, повествование); </w:t>
      </w:r>
    </w:p>
    <w:p w:rsidR="00F21173" w:rsidRDefault="006E442B">
      <w:pPr>
        <w:ind w:left="415" w:right="92"/>
      </w:pPr>
      <w: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21173" w:rsidRDefault="006E442B">
      <w:pPr>
        <w:ind w:left="415" w:right="92"/>
      </w:pPr>
      <w: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21173" w:rsidRDefault="006E442B">
      <w:pPr>
        <w:ind w:left="415" w:right="92"/>
      </w:pPr>
      <w:r>
        <w:t>—  готовить небольшие публичные выступления с возможной презентацией (текс</w:t>
      </w:r>
      <w:r w:rsidR="005A7BA9">
        <w:t>т, рисунки, фото, плакаты и др.</w:t>
      </w:r>
      <w:r>
        <w:t>) к тексту выступления.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t>Регулятивные универсальные учебные действия: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1)  Самоорганизация:</w:t>
      </w:r>
    </w:p>
    <w:p w:rsidR="00F21173" w:rsidRDefault="006E442B">
      <w:pPr>
        <w:ind w:left="415" w:right="92"/>
      </w:pPr>
      <w:r>
        <w:t xml:space="preserve">—  планировать самостоятельно или с небольшой помощью учителя действия по решению учебной задачи; </w:t>
      </w:r>
    </w:p>
    <w:p w:rsidR="00F21173" w:rsidRDefault="006E442B">
      <w:pPr>
        <w:spacing w:after="0" w:line="383" w:lineRule="auto"/>
        <w:ind w:left="180" w:right="2703" w:firstLine="240"/>
      </w:pPr>
      <w:r>
        <w:t xml:space="preserve">—  выстраивать последовательность выбранных действий и операций. </w:t>
      </w:r>
      <w:r>
        <w:rPr>
          <w:i/>
        </w:rPr>
        <w:t>2)  Самоконтроль:</w:t>
      </w:r>
    </w:p>
    <w:p w:rsidR="00F21173" w:rsidRDefault="006E442B">
      <w:pPr>
        <w:ind w:left="415" w:right="92"/>
      </w:pPr>
      <w:r>
        <w:t xml:space="preserve">—  осуществлять контроль процесса и результата своей деятельности; </w:t>
      </w:r>
    </w:p>
    <w:p w:rsidR="00F21173" w:rsidRDefault="006E442B">
      <w:pPr>
        <w:ind w:left="415" w:right="92"/>
      </w:pPr>
      <w:r>
        <w:t xml:space="preserve">—  находить ошибки в своей работе и устанавливать их причины; корректировать свои действия при необходимости (с не большой помощью учителя); </w:t>
      </w:r>
    </w:p>
    <w:p w:rsidR="00F21173" w:rsidRDefault="006E442B">
      <w:pPr>
        <w:ind w:left="415" w:right="92"/>
      </w:pPr>
      <w: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21173" w:rsidRDefault="006E442B">
      <w:pPr>
        <w:spacing w:after="144" w:line="259" w:lineRule="auto"/>
        <w:ind w:left="175"/>
      </w:pPr>
      <w:r>
        <w:rPr>
          <w:i/>
        </w:rPr>
        <w:t>3)  Самооценка</w:t>
      </w:r>
      <w:r>
        <w:t>:</w:t>
      </w:r>
    </w:p>
    <w:p w:rsidR="00F21173" w:rsidRDefault="006E442B">
      <w:pPr>
        <w:ind w:left="415" w:right="92"/>
      </w:pPr>
      <w:r>
        <w:t xml:space="preserve">—  объективно оценивать результаты своей деятельности, соотносить свою оценку с оценкой учителя; </w:t>
      </w:r>
    </w:p>
    <w:p w:rsidR="00F21173" w:rsidRDefault="006E442B">
      <w:pPr>
        <w:ind w:left="415" w:right="92"/>
      </w:pPr>
      <w:r>
        <w:t>—  оценивать целесообразность выбранных способов действия, при необходимости корректировать их.</w:t>
      </w:r>
    </w:p>
    <w:p w:rsidR="00F21173" w:rsidRDefault="006E442B">
      <w:pPr>
        <w:spacing w:after="138" w:line="265" w:lineRule="auto"/>
        <w:ind w:left="190"/>
      </w:pPr>
      <w:r>
        <w:rPr>
          <w:b/>
        </w:rPr>
        <w:lastRenderedPageBreak/>
        <w:t>Совместная деятельность:</w:t>
      </w:r>
    </w:p>
    <w:p w:rsidR="00F21173" w:rsidRDefault="006E442B">
      <w:pPr>
        <w:spacing w:after="5"/>
        <w:ind w:left="415" w:right="92"/>
      </w:pPr>
      <w:r>
        <w:t>—  понимать значение коллективной деятельности для успешного решения учебной</w:t>
      </w:r>
    </w:p>
    <w:p w:rsidR="00F21173" w:rsidRDefault="006E442B">
      <w:pPr>
        <w:ind w:left="415" w:right="92"/>
      </w:pPr>
      <w: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21173" w:rsidRDefault="006E442B">
      <w:pPr>
        <w:ind w:left="415" w:right="92"/>
      </w:pPr>
      <w: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21173" w:rsidRDefault="006E442B">
      <w:pPr>
        <w:ind w:left="415" w:right="92"/>
      </w:pPr>
      <w:r>
        <w:t xml:space="preserve">—  проявлять готовность руководить, выполнять поручения, подчиняться; </w:t>
      </w:r>
    </w:p>
    <w:p w:rsidR="00F21173" w:rsidRDefault="006E442B">
      <w:pPr>
        <w:ind w:left="415" w:right="92"/>
      </w:pPr>
      <w: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F21173" w:rsidRDefault="006E442B">
      <w:pPr>
        <w:spacing w:after="221"/>
        <w:ind w:left="415" w:right="92"/>
      </w:pPr>
      <w:r>
        <w:t>—  ответственно выполнять свою часть работы.</w:t>
      </w:r>
    </w:p>
    <w:p w:rsidR="00F21173" w:rsidRDefault="006E442B">
      <w:pPr>
        <w:pStyle w:val="1"/>
        <w:spacing w:after="0"/>
        <w:ind w:left="14"/>
      </w:pPr>
      <w:r>
        <w:t>ПРЕДМЕТНЫЕ РЕЗУЛЬТАТЫ</w:t>
      </w:r>
    </w:p>
    <w:p w:rsidR="00F21173" w:rsidRDefault="006E442B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1634" name="Group 31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48483" name="Shape 4848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1634" style="width:528.147pt;height:0.600098pt;mso-position-horizontal-relative:char;mso-position-vertical-relative:line" coordsize="67074,76">
                <v:shape id="Shape 4848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1173" w:rsidRDefault="006E442B">
      <w:pPr>
        <w:ind w:left="190" w:right="92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научится:</w:t>
      </w:r>
    </w:p>
    <w:p w:rsidR="00F21173" w:rsidRDefault="006E442B">
      <w:pPr>
        <w:ind w:left="415" w:right="92"/>
      </w:pPr>
      <w: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F21173" w:rsidRDefault="006E442B">
      <w:pPr>
        <w:ind w:left="415" w:right="92"/>
      </w:pPr>
      <w: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F21173" w:rsidRDefault="006E442B">
      <w:pPr>
        <w:ind w:left="415" w:right="92"/>
      </w:pPr>
      <w:r>
        <w:t xml:space="preserve">—  показывать на исторической карте места изученных исторических событий; </w:t>
      </w:r>
    </w:p>
    <w:p w:rsidR="00F21173" w:rsidRDefault="006E442B">
      <w:pPr>
        <w:ind w:left="415" w:right="92"/>
      </w:pPr>
      <w:r>
        <w:t xml:space="preserve">—  находить место изученных событий на «ленте времени»; </w:t>
      </w:r>
    </w:p>
    <w:p w:rsidR="00F21173" w:rsidRDefault="006E442B">
      <w:pPr>
        <w:ind w:left="415" w:right="92"/>
      </w:pPr>
      <w:r>
        <w:t xml:space="preserve">—  знать основные права и обязанности гражданина Российской Федерации; </w:t>
      </w:r>
    </w:p>
    <w:p w:rsidR="00F21173" w:rsidRDefault="006E442B">
      <w:pPr>
        <w:ind w:left="415" w:right="92"/>
      </w:pPr>
      <w:r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F21173" w:rsidRDefault="006E442B">
      <w:pPr>
        <w:ind w:left="415" w:right="92"/>
      </w:pPr>
      <w: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21173" w:rsidRDefault="006E442B">
      <w:pPr>
        <w:ind w:left="415" w:right="92"/>
      </w:pPr>
      <w: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21173" w:rsidRDefault="006E442B">
      <w:pPr>
        <w:ind w:left="415" w:right="92"/>
      </w:pPr>
      <w: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21173" w:rsidRDefault="006E442B">
      <w:pPr>
        <w:ind w:left="415" w:right="92"/>
      </w:pPr>
      <w: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21173" w:rsidRDefault="006E442B">
      <w:pPr>
        <w:ind w:left="415" w:right="92"/>
      </w:pPr>
      <w: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21173" w:rsidRDefault="006E442B">
      <w:pPr>
        <w:ind w:left="415" w:right="92"/>
      </w:pPr>
      <w: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F21173" w:rsidRDefault="006E442B">
      <w:pPr>
        <w:ind w:left="415" w:right="92"/>
      </w:pPr>
      <w:r>
        <w:lastRenderedPageBreak/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21173" w:rsidRDefault="006E442B">
      <w:pPr>
        <w:ind w:left="415" w:right="92"/>
      </w:pPr>
      <w:r>
        <w:t>—  называть наиболее значимые природные объекты Всемирного наследия в России и за рубежом (в пределах изученного);</w:t>
      </w:r>
    </w:p>
    <w:p w:rsidR="00F21173" w:rsidRDefault="006E442B">
      <w:pPr>
        <w:ind w:left="415" w:right="92"/>
      </w:pPr>
      <w:r>
        <w:t xml:space="preserve">—  называть экологические проблемы и определять пути их решения; </w:t>
      </w:r>
    </w:p>
    <w:p w:rsidR="00F21173" w:rsidRDefault="006E442B">
      <w:pPr>
        <w:ind w:left="415" w:right="172"/>
      </w:pPr>
      <w:r>
        <w:t xml:space="preserve">—  создавать по заданному плану собственные развёрнутые высказывания о природе и обществе; </w:t>
      </w:r>
    </w:p>
    <w:p w:rsidR="00F21173" w:rsidRDefault="006E442B">
      <w:pPr>
        <w:ind w:left="415" w:right="92"/>
      </w:pPr>
      <w:r>
        <w:t xml:space="preserve">—  использовать различные источники информации для поиска и извлечения информации, ответов на вопросы; </w:t>
      </w:r>
    </w:p>
    <w:p w:rsidR="00F21173" w:rsidRDefault="006E442B">
      <w:pPr>
        <w:ind w:left="415" w:right="92"/>
      </w:pPr>
      <w:r>
        <w:t xml:space="preserve">—  соблюдать правила нравственного поведения на природе; </w:t>
      </w:r>
    </w:p>
    <w:p w:rsidR="00F21173" w:rsidRDefault="006E442B">
      <w:pPr>
        <w:ind w:left="415" w:right="92"/>
      </w:pPr>
      <w:r>
        <w:t xml:space="preserve">—  осознавать возможные последствия вредных привычек для здоровья и жизни человека; </w:t>
      </w:r>
    </w:p>
    <w:p w:rsidR="00F21173" w:rsidRDefault="006E442B">
      <w:pPr>
        <w:ind w:left="415" w:right="92"/>
      </w:pPr>
      <w: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21173" w:rsidRDefault="006E442B">
      <w:pPr>
        <w:ind w:left="415" w:right="92"/>
      </w:pPr>
      <w:r>
        <w:t xml:space="preserve">—  соблюдать правила безопасного поведения при езде на велосипеде, самокате; </w:t>
      </w:r>
    </w:p>
    <w:p w:rsidR="00F21173" w:rsidRDefault="006E442B">
      <w:pPr>
        <w:ind w:left="415" w:right="92"/>
      </w:pPr>
      <w:r>
        <w:t xml:space="preserve">—  осуществлять </w:t>
      </w:r>
      <w:r w:rsidR="003D124D">
        <w:t>безопасный поиск образовательных ресурсов</w:t>
      </w:r>
      <w:r>
        <w:t xml:space="preserve"> и достоверной информации в Интернете.</w:t>
      </w:r>
    </w:p>
    <w:p w:rsidR="00F21173" w:rsidRDefault="00F21173" w:rsidP="00BA34AA">
      <w:pPr>
        <w:ind w:left="0" w:firstLine="0"/>
        <w:sectPr w:rsidR="00F21173">
          <w:pgSz w:w="11900" w:h="16840"/>
          <w:pgMar w:top="620" w:right="669" w:bottom="626" w:left="666" w:header="720" w:footer="720" w:gutter="0"/>
          <w:cols w:space="720"/>
        </w:sectPr>
      </w:pPr>
    </w:p>
    <w:p w:rsidR="00F21173" w:rsidRPr="00BA34AA" w:rsidRDefault="006E442B" w:rsidP="00BA34AA">
      <w:pPr>
        <w:widowControl w:val="0"/>
        <w:spacing w:after="0" w:line="240" w:lineRule="auto"/>
        <w:ind w:left="0" w:firstLine="0"/>
        <w:rPr>
          <w:b/>
          <w:i/>
          <w:szCs w:val="24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7F8187" wp14:editId="6998E63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40137" name="Group 40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8485" name="Shape 4848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0137" style="width:775.645pt;height:0.600346pt;position:absolute;mso-position-horizontal-relative:page;mso-position-horizontal:absolute;margin-left:33.3028pt;mso-position-vertical-relative:page;margin-top:41.7075pt;" coordsize="98506,76">
                <v:shape id="Shape 48486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  <w:r w:rsidR="00BA34AA">
        <w:rPr>
          <w:b/>
          <w:i/>
          <w:szCs w:val="24"/>
        </w:rPr>
        <w:t>с учётом рабочей программы воспитания (описаны в «Личностных результатах»).</w:t>
      </w:r>
    </w:p>
    <w:p w:rsidR="00BA34AA" w:rsidRDefault="00BA34AA" w:rsidP="00BA34AA">
      <w:pPr>
        <w:spacing w:after="54" w:line="259" w:lineRule="auto"/>
        <w:ind w:left="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471"/>
        <w:gridCol w:w="4081"/>
        <w:gridCol w:w="533"/>
        <w:gridCol w:w="1126"/>
        <w:gridCol w:w="1163"/>
        <w:gridCol w:w="871"/>
        <w:gridCol w:w="4223"/>
        <w:gridCol w:w="1140"/>
        <w:gridCol w:w="1893"/>
      </w:tblGrid>
      <w:tr w:rsidR="00F21173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1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33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F21173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</w:tr>
      <w:tr w:rsidR="00F21173">
        <w:trPr>
          <w:trHeight w:val="348"/>
        </w:trPr>
        <w:tc>
          <w:tcPr>
            <w:tcW w:w="6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Человек и общество.</w:t>
            </w:r>
          </w:p>
        </w:tc>
        <w:tc>
          <w:tcPr>
            <w:tcW w:w="9269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</w:tr>
      <w:tr w:rsidR="00F2117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Государственное устройство РФ (общее представление).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05.09.2022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и обсуждение текстов учебника, объяснения учителя;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Конституция — основной закон Российской 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Федерации.    Права и обязанности гражданина РФ.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07.09.2022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статей Конституции РФ о правах граждан РФ;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Президент РФ — глава государства. Политикоадминистративная карта России. Города  России.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14.09.2022 21.09.2022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политико-административной картой РФ: определение местонахождения республик РФ, краёв, крупнейших областей и городов России;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Общая характеристика родного края: природа, главный город, важнейшие достопримечательности, знаменитые соотечественники.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26.09.2022 03.10.2022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Игра-соревнование по теме «Знаем ли мы свой родной край?»;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05.10.2022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«Государственные праздники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России»;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19.10.2022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26.10.2022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 по теме «Рассказ о любом празднике РФ или своего региона»;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История Отечества «Лента времени» и историческая карта.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07.11.2022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09.11.2022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по теме «Определение по «ленте времени» времени (века), в котором происходили исторические события»;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1.8.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паре: анализ исторической карты, нахождение мест важнейших исторических событий в жизни России;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23.11.2022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30.11.2022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рассказов учителя, текста учебника о быте, традициях, культуре Древней Руси;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07.12.2022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Экскурсия в художественный музей, просмотр видеофрагментов, иллюстраций и других материалов на темы «Искусство Древней Руси», «Ремёсла в Древней Руси», «Образование от Древней Руси до XIX века», «Московское государство», «Искусство ХIХ века», «Искусство ХХ века» (по выбору);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</w:tbl>
    <w:p w:rsidR="00F21173" w:rsidRDefault="00F2117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471"/>
        <w:gridCol w:w="4102"/>
        <w:gridCol w:w="526"/>
        <w:gridCol w:w="1096"/>
        <w:gridCol w:w="1131"/>
        <w:gridCol w:w="871"/>
        <w:gridCol w:w="4271"/>
        <w:gridCol w:w="1140"/>
        <w:gridCol w:w="1893"/>
      </w:tblGrid>
      <w:tr w:rsidR="00F2117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1.11.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Наиболее значимые объекты списка Всемирного культурного наследия в России и </w:t>
            </w:r>
            <w:r w:rsidR="003D124D">
              <w:rPr>
                <w:b/>
                <w:sz w:val="16"/>
              </w:rPr>
              <w:t>за рубежом</w:t>
            </w:r>
            <w:r>
              <w:rPr>
                <w:b/>
                <w:sz w:val="16"/>
              </w:rPr>
              <w:t xml:space="preserve"> (3—4 объекта). Охрана памятников истории и культуры.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12.12.2022 14.12.2022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 о памятниках Всемирного наследия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(например, в России — Московский Кремль, памятники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Новгорода, Кижи, в мире — Великая Китайская стена,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Колизей в Риме, Акрополь в Греции);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1.12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12" w:line="255" w:lineRule="auto"/>
              <w:ind w:left="0" w:firstLine="0"/>
            </w:pPr>
            <w:r>
              <w:rPr>
                <w:b/>
                <w:sz w:val="16"/>
              </w:rPr>
              <w:t>Посильное участие в охране памятников истории  и культуры своего края.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21.12.2022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>Учебный диалог по теме «Как охраняются памятники истории и культуры»;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1.13.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26.12.2022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11.01.2023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>Обсуждение докладов учащихся о значимых объектах культурного наследия России (дифференцированное задание);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348"/>
        </w:trPr>
        <w:tc>
          <w:tcPr>
            <w:tcW w:w="4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103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F21173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Человек и природа.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12" w:line="255" w:lineRule="auto"/>
              <w:ind w:left="0" w:firstLine="0"/>
            </w:pPr>
            <w:r>
              <w:rPr>
                <w:b/>
                <w:sz w:val="16"/>
              </w:rPr>
              <w:t>Солнце — ближайшая к нам звезда, источник света и тепла для всего живого на Земле.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16.01.2023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Игра-соревнование по теме «Клуб астрономов»: зададим друг другу вопросы о Солнечной системе;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18.01.2023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Обсуждение выступлений учащихся (дифференцированное задание) о  планетах;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37" w:firstLine="0"/>
            </w:pPr>
            <w:r>
              <w:rPr>
                <w:sz w:val="16"/>
              </w:rPr>
              <w:t>Рассматривание и обсуждение схемы: вращение Земли вокруг своей оси  — причина смены дня и ночи;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Обращение Земли вокруг Солнца и смена времён года.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25.01.2023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37" w:firstLine="0"/>
            </w:pPr>
            <w:r>
              <w:rPr>
                <w:sz w:val="16"/>
              </w:rPr>
              <w:t>Рассматривание и обсуждение схемы: вращение Земли вокруг Солнца.;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01.02.2023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и обсуждение текстов учебника;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Особенности поверхности родного края (краткая характеристика на основе наблюдений).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06.02.2023 08.02.2023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Описание объектов родного края: название, место расположения, общая характеристика;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13.02.2023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и обсуждение текстов учебника;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Крупнейшие реки и озёра России, моря, омывающие её берега, океаны. Использование  человеком водоёмов и рек.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15.02.2023 20.02.2023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физической картой России;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Водоёмы и реки родного края: названия, краткая характеристика.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Описание объектов родного края: название, место расположения, общая характеристика;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</w:tbl>
    <w:p w:rsidR="00F21173" w:rsidRDefault="00F21173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115"/>
        <w:gridCol w:w="527"/>
        <w:gridCol w:w="1100"/>
        <w:gridCol w:w="1136"/>
        <w:gridCol w:w="868"/>
        <w:gridCol w:w="4280"/>
        <w:gridCol w:w="1117"/>
        <w:gridCol w:w="1890"/>
      </w:tblGrid>
      <w:tr w:rsidR="00F21173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2.10.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Наиболее значимые природные объекты списка Всемирного наследия в России и за</w:t>
            </w:r>
            <w:r w:rsidR="002F333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рубежом.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01.03.2023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Рассказ учителя, работа с иллюстративным материалом: природные объекты списка Всемирного наследия в России и за рубежом (в России — озеро Байкал, остров Врангеля, вулканы Камчатки, Ленские столбы; в мире — остров Пасхи (Чили); дорога гигантов (Северная Ирландия); бухта Халонг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(Вьетнам); национальный парк Тонгариро (Новая Зеландия));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2.11.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Охрана природных богатств: воды, воздуха, полезных ископаемых, растительного и животного мира.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Международная  Красная книга (3—4  примера).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06.03.2023 13.03.2023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 о Международной Красной книге;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2.12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нравственного поведения в природе.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15.03.2023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группах по теме «Составление памятки «Правила поведения в природе»;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2.13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20.03.2023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05.04.2023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текстом учебника: особенности разных природных зон;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2.14.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Связи в природной зоне.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Коллективное формулирование вывода: причиной смены природных зон является разная освещённость Солнцем поверхности Земли;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348"/>
        </w:trPr>
        <w:tc>
          <w:tcPr>
            <w:tcW w:w="4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</w:tr>
      <w:tr w:rsidR="00F21173">
        <w:trPr>
          <w:trHeight w:val="348"/>
        </w:trPr>
        <w:tc>
          <w:tcPr>
            <w:tcW w:w="62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Правила безопасной жизни.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</w:tr>
      <w:tr w:rsidR="00F21173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Здоровый образ жизни: профилактика вредных привычек.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19.04.2023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теме «Послушаем друг друга: как я выполняю правила безопасной жизни»;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right="19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</w:t>
            </w:r>
            <w:r>
              <w:rPr>
                <w:b/>
                <w:sz w:val="14"/>
              </w:rPr>
              <w:t xml:space="preserve">дорожная разметка, сигналы </w:t>
            </w:r>
            <w:r>
              <w:rPr>
                <w:b/>
                <w:sz w:val="16"/>
              </w:rPr>
              <w:t>и средства защиты велосипедиста).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26.04.2023 03.05.2023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Ролевая игра по теме «Знаем ли мы правила езды на велосипеде (роли: велосипедисты, сотрудники ГИБДД, маленькие дети);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12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08.05.2023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 по теме «Чем может быть опасен Интернет.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Как правильно искать информацию в Интернете»;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https://uchi.ru/ https://education.yandex.ru</w:t>
            </w:r>
          </w:p>
        </w:tc>
      </w:tr>
      <w:tr w:rsidR="00F21173">
        <w:trPr>
          <w:trHeight w:val="348"/>
        </w:trPr>
        <w:tc>
          <w:tcPr>
            <w:tcW w:w="4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</w:tr>
      <w:tr w:rsidR="00F21173">
        <w:trPr>
          <w:trHeight w:val="348"/>
        </w:trPr>
        <w:tc>
          <w:tcPr>
            <w:tcW w:w="4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</w:tr>
      <w:tr w:rsidR="00F21173">
        <w:trPr>
          <w:trHeight w:val="348"/>
        </w:trPr>
        <w:tc>
          <w:tcPr>
            <w:tcW w:w="45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1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</w:tr>
    </w:tbl>
    <w:p w:rsidR="00F21173" w:rsidRDefault="00F21173">
      <w:pPr>
        <w:sectPr w:rsidR="00F21173">
          <w:pgSz w:w="16840" w:h="11900" w:orient="landscape"/>
          <w:pgMar w:top="576" w:right="1440" w:bottom="722" w:left="1440" w:header="720" w:footer="720" w:gutter="0"/>
          <w:cols w:space="720"/>
        </w:sectPr>
      </w:pPr>
    </w:p>
    <w:p w:rsidR="00F21173" w:rsidRDefault="006E442B">
      <w:pPr>
        <w:spacing w:after="0" w:line="259" w:lineRule="auto"/>
        <w:ind w:left="10"/>
      </w:pPr>
      <w:r>
        <w:rPr>
          <w:b/>
          <w:sz w:val="19"/>
        </w:rPr>
        <w:lastRenderedPageBreak/>
        <w:t>ПОУРОЧНОЕ ПЛАНИРОВАНИЕ</w:t>
      </w:r>
    </w:p>
    <w:p w:rsidR="00F21173" w:rsidRDefault="006E442B">
      <w:pPr>
        <w:spacing w:after="159" w:line="259" w:lineRule="auto"/>
        <w:ind w:left="0" w:right="-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31600" cy="6114"/>
                <wp:effectExtent l="0" t="0" r="0" b="0"/>
                <wp:docPr id="42414" name="Group 42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600" cy="6114"/>
                          <a:chOff x="0" y="0"/>
                          <a:chExt cx="6731600" cy="6114"/>
                        </a:xfrm>
                      </wpg:grpSpPr>
                      <wps:wsp>
                        <wps:cNvPr id="48487" name="Shape 48487"/>
                        <wps:cNvSpPr/>
                        <wps:spPr>
                          <a:xfrm>
                            <a:off x="0" y="0"/>
                            <a:ext cx="6731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600" h="9144">
                                <a:moveTo>
                                  <a:pt x="0" y="0"/>
                                </a:moveTo>
                                <a:lnTo>
                                  <a:pt x="6731600" y="0"/>
                                </a:lnTo>
                                <a:lnTo>
                                  <a:pt x="6731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2414" style="width:530.047pt;height:0.481426pt;mso-position-horizontal-relative:char;mso-position-vertical-relative:line" coordsize="67316,61">
                <v:shape id="Shape 48488" style="position:absolute;width:67316;height:91;left:0;top:0;" coordsize="6731600,9144" path="m0,0l6731600,0l6731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668" w:type="dxa"/>
        <w:tblInd w:w="5" w:type="dxa"/>
        <w:tblCellMar>
          <w:top w:w="122" w:type="dxa"/>
          <w:left w:w="63" w:type="dxa"/>
          <w:right w:w="60" w:type="dxa"/>
        </w:tblCellMar>
        <w:tblLook w:val="04A0" w:firstRow="1" w:lastRow="0" w:firstColumn="1" w:lastColumn="0" w:noHBand="0" w:noVBand="1"/>
      </w:tblPr>
      <w:tblGrid>
        <w:gridCol w:w="404"/>
        <w:gridCol w:w="4582"/>
        <w:gridCol w:w="587"/>
        <w:gridCol w:w="1300"/>
        <w:gridCol w:w="1339"/>
        <w:gridCol w:w="992"/>
        <w:gridCol w:w="1464"/>
      </w:tblGrid>
      <w:tr w:rsidR="00F21173">
        <w:trPr>
          <w:trHeight w:val="395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29" w:line="259" w:lineRule="auto"/>
              <w:ind w:left="0" w:firstLine="0"/>
              <w:jc w:val="both"/>
            </w:pPr>
            <w:r>
              <w:rPr>
                <w:b/>
                <w:sz w:val="19"/>
              </w:rPr>
              <w:t>№</w:t>
            </w:r>
          </w:p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9"/>
              </w:rPr>
              <w:t>п/п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Тема урока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Дата изучения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Виды, формы контроля</w:t>
            </w:r>
          </w:p>
        </w:tc>
      </w:tr>
      <w:tr w:rsidR="00F21173"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9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контрольные работы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F21173">
            <w:pPr>
              <w:spacing w:after="160" w:line="259" w:lineRule="auto"/>
              <w:ind w:left="0" w:firstLine="0"/>
            </w:pP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Государственное устройство РФ.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05.09.2022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Конституция РФ.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07.09.2022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Права и обязанности гражданина РФ.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Президент РФ — глава государства.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Политико-административная карта России.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19.09.2022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Города России.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21.09.2022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Природа родного края.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26.09.2022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8.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Главный город, важнейшие достопримечательности родного края.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28.09.2022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Сообщение;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9.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Знаменитые соотечественники родного края.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03.10.2022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10.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Государственные праздники в жизни российского общества: Новый год, День защитника Отечества.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05.10.2022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9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14" w:firstLine="0"/>
            </w:pPr>
            <w:r>
              <w:rPr>
                <w:sz w:val="19"/>
              </w:rPr>
              <w:t>Государственные праздники в жизни российского общества: Международный женский день, День весны и труда.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Государственные праздники в жизни российского общества: День Победы, День России.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F21173">
        <w:trPr>
          <w:trHeight w:val="9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Государственные праздники в жизни российского общества: День народного единства, День Конституции.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17.10.2022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F21173">
        <w:trPr>
          <w:trHeight w:val="9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296" w:firstLine="0"/>
            </w:pPr>
            <w:r>
              <w:rPr>
                <w:sz w:val="19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19.10.2022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9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24.10.2022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9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296" w:firstLine="0"/>
            </w:pPr>
            <w:r>
              <w:rPr>
                <w:sz w:val="19"/>
              </w:rPr>
              <w:t>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26.10.2022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Что изучает история?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07.11.2022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88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lastRenderedPageBreak/>
              <w:t>18.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История Отечества «Лента времени» и историческая карта.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09.11.2022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19.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Государство Русь. Московское государство.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20.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Российская империя.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F21173">
        <w:trPr>
          <w:trHeight w:val="120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СССР,     Российская Федерация.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21.11.2022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Самооценка с использованием «Оценочного листа»;</w:t>
            </w:r>
          </w:p>
        </w:tc>
      </w:tr>
    </w:tbl>
    <w:p w:rsidR="00F21173" w:rsidRDefault="00F21173">
      <w:pPr>
        <w:spacing w:after="0" w:line="259" w:lineRule="auto"/>
        <w:ind w:left="-647" w:right="11217" w:firstLine="0"/>
      </w:pPr>
    </w:p>
    <w:tbl>
      <w:tblPr>
        <w:tblStyle w:val="TableGrid"/>
        <w:tblW w:w="10668" w:type="dxa"/>
        <w:tblInd w:w="5" w:type="dxa"/>
        <w:tblCellMar>
          <w:top w:w="122" w:type="dxa"/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404"/>
        <w:gridCol w:w="4583"/>
        <w:gridCol w:w="587"/>
        <w:gridCol w:w="1300"/>
        <w:gridCol w:w="1338"/>
        <w:gridCol w:w="992"/>
        <w:gridCol w:w="1464"/>
      </w:tblGrid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Картины быта, труда людей в разные исторические времена.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23.11.2022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24" w:firstLine="0"/>
            </w:pPr>
            <w:r>
              <w:rPr>
                <w:sz w:val="19"/>
              </w:rPr>
              <w:t>Духовно-нравственные и культурные традиции людей в разные исторические времена.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28.11.2022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9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Картины быта, труда; духовно-нравственные и культурные традиции людей в разные исторические времена.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30.11.2022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16" w:firstLine="0"/>
            </w:pPr>
            <w:r>
              <w:rPr>
                <w:sz w:val="19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05.12.2022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16" w:firstLine="0"/>
            </w:pPr>
            <w:r>
              <w:rPr>
                <w:sz w:val="19"/>
              </w:rPr>
              <w:t>Выдающиеся люди разных эпох как носители базовых национальных ценностей.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07.12.2022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Сообщение;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Наиболее значимые объекты списка Всемирного культурного наследия в России и за рубежом.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28.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Охрана памятников истории и культуры.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14.12.2022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29.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47" w:firstLine="0"/>
            </w:pPr>
            <w:r>
              <w:rPr>
                <w:sz w:val="19"/>
              </w:rPr>
              <w:t xml:space="preserve">Охрана памятников </w:t>
            </w:r>
            <w:r w:rsidR="002F333E">
              <w:rPr>
                <w:sz w:val="19"/>
              </w:rPr>
              <w:t>истории и культуры</w:t>
            </w:r>
            <w:r>
              <w:rPr>
                <w:sz w:val="19"/>
              </w:rPr>
              <w:t xml:space="preserve"> своего края.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19.12.2022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30.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Посильное участие в охране памятников </w:t>
            </w:r>
            <w:r w:rsidR="002F333E">
              <w:rPr>
                <w:sz w:val="19"/>
              </w:rPr>
              <w:t>истории и</w:t>
            </w:r>
            <w:r>
              <w:rPr>
                <w:sz w:val="19"/>
              </w:rPr>
              <w:t xml:space="preserve"> культуры своего края.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21.12.2022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26.12.2022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28.12.2022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Правила нравственного поведения, культурные традиции людей в разные исторические времена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11.01.2023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16.01.2023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834" w:firstLine="0"/>
            </w:pPr>
            <w:r>
              <w:rPr>
                <w:sz w:val="19"/>
              </w:rPr>
              <w:t>Характеристика планет Солнечной системы. Естественные спутники планет.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18.01.2023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lastRenderedPageBreak/>
              <w:t>36.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Смена дня и ночи на Земле. Вращение Земли как причина смены дня и ночи.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23.01.2023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Обращение Земли вокруг Солнца и смена времён года.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25.01.2023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9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38.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30.01.2023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39.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Равнины и горы России.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01.02.2023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40.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Особенности поверхности родного края.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06.02.2023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Краткая характеристика поверхности родного края на основе наблюдений).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08.02.2023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Крупнейшие реки и озёра России, моря, омывающие её берега, океаны.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Использование  человеком водоёмов и рек.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20.02.2023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</w:tbl>
    <w:p w:rsidR="00F21173" w:rsidRDefault="00F21173">
      <w:pPr>
        <w:spacing w:after="0" w:line="259" w:lineRule="auto"/>
        <w:ind w:left="-647" w:right="11217" w:firstLine="0"/>
      </w:pPr>
    </w:p>
    <w:tbl>
      <w:tblPr>
        <w:tblStyle w:val="TableGrid"/>
        <w:tblW w:w="10668" w:type="dxa"/>
        <w:tblInd w:w="5" w:type="dxa"/>
        <w:tblCellMar>
          <w:top w:w="122" w:type="dxa"/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404"/>
        <w:gridCol w:w="4583"/>
        <w:gridCol w:w="587"/>
        <w:gridCol w:w="1300"/>
        <w:gridCol w:w="1338"/>
        <w:gridCol w:w="992"/>
        <w:gridCol w:w="1464"/>
      </w:tblGrid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Водоёмы и реки родного края.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22.02.2023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Водоёмы и реки родного края: названия, краткая характеристика.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27.02.2023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Сообщения;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Наиболее значимые природные объекты списка Всемирного наследия в России и за</w:t>
            </w:r>
            <w:r w:rsidR="00443F60">
              <w:rPr>
                <w:sz w:val="19"/>
              </w:rPr>
              <w:t xml:space="preserve"> </w:t>
            </w:r>
            <w:r>
              <w:rPr>
                <w:sz w:val="19"/>
              </w:rPr>
              <w:t>рубежом.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01.03.2023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120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48.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47" w:firstLine="0"/>
            </w:pPr>
            <w:r>
              <w:rPr>
                <w:sz w:val="19"/>
              </w:rPr>
              <w:t xml:space="preserve">Охрана природных богатств: воды, воздуха, полезных ископаемых, растительного и животного мира.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06.03.2023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Самооценка с использованием «Оценочного листа»;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49.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Международная  Красная книга.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13.03.2023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Сообщение;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50.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Правила нравственного поведения в природе.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29" w:line="259" w:lineRule="auto"/>
              <w:ind w:left="0" w:firstLine="0"/>
            </w:pPr>
            <w:r>
              <w:rPr>
                <w:sz w:val="19"/>
              </w:rPr>
              <w:t>Природные зоны России. Зона арктических пустынь.</w:t>
            </w:r>
          </w:p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Тундра.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20.03.2023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Природные зоны России. Тайга.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22.03.2023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Сообщение;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Природные зоны России. Зона смешанных и широколиственных лесов.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03.04.2023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Природные зоны России.  Степь, пустыня, субтропики.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05.04.2023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F21173">
        <w:trPr>
          <w:trHeight w:val="8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lastRenderedPageBreak/>
              <w:t>55.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Связи в природной зоне.</w:t>
            </w:r>
            <w:r w:rsidR="00773756">
              <w:rPr>
                <w:sz w:val="19"/>
              </w:rPr>
              <w:t xml:space="preserve"> Что это такое.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Связи в природной зоне.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12.04.2023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Связи в природной зоне.</w:t>
            </w:r>
            <w:r w:rsidR="00443F60">
              <w:rPr>
                <w:sz w:val="19"/>
              </w:rPr>
              <w:t xml:space="preserve"> Повторение.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17.04.2023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Контрольная работа;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58.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Здоровый образ жизни.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19.04.2023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120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59.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Здоровый образ жизни: профилактика вредных привычек.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24.04.2023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Самооценка с использованием «Оценочного листа»;</w:t>
            </w:r>
          </w:p>
        </w:tc>
      </w:tr>
      <w:tr w:rsidR="00F21173">
        <w:trPr>
          <w:trHeight w:val="9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60.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Безопасность в городе. Планирование безопасных маршрутов с учётом транспортной инфраструктуры города.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26.04.2023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93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61.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29" w:line="259" w:lineRule="auto"/>
              <w:ind w:left="0" w:firstLine="0"/>
            </w:pPr>
            <w:r>
              <w:rPr>
                <w:sz w:val="19"/>
              </w:rPr>
              <w:t>Правила безопасного</w:t>
            </w:r>
          </w:p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поведения велосипедиста (дорожные знаки, дорожная разметка, сигналы и средства защиты велосипедиста).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03.05.2023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Письменный контроль;</w:t>
            </w:r>
          </w:p>
        </w:tc>
      </w:tr>
      <w:tr w:rsidR="00F21173">
        <w:trPr>
          <w:trHeight w:val="147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62.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right="36" w:firstLine="0"/>
            </w:pPr>
            <w:r>
              <w:rPr>
                <w:sz w:val="19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08.05.2023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Практическая работа;</w:t>
            </w:r>
          </w:p>
        </w:tc>
      </w:tr>
      <w:tr w:rsidR="00F21173">
        <w:trPr>
          <w:trHeight w:val="120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63.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Повторение изученного и систематизация знаний.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10.05.2023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Самооценка с использованием «Оценочного листа»;</w:t>
            </w:r>
          </w:p>
        </w:tc>
      </w:tr>
      <w:tr w:rsidR="00F21173">
        <w:trPr>
          <w:trHeight w:val="6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64.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Итоговая контрольная работа.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15.05.2023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Контрольная работа;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65.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Работа над ошибками итоговой контрольной работы.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17.05.2023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66.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Повторение изученного. </w:t>
            </w:r>
            <w:r w:rsidR="00443F60">
              <w:rPr>
                <w:sz w:val="19"/>
              </w:rPr>
              <w:t>Человек и общество.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22.05.2023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</w:tbl>
    <w:p w:rsidR="00F21173" w:rsidRDefault="00F21173">
      <w:pPr>
        <w:spacing w:after="0" w:line="259" w:lineRule="auto"/>
        <w:ind w:left="-647" w:right="11217" w:firstLine="0"/>
      </w:pPr>
    </w:p>
    <w:tbl>
      <w:tblPr>
        <w:tblStyle w:val="TableGrid"/>
        <w:tblW w:w="10668" w:type="dxa"/>
        <w:tblInd w:w="5" w:type="dxa"/>
        <w:tblCellMar>
          <w:top w:w="122" w:type="dxa"/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404"/>
        <w:gridCol w:w="4583"/>
        <w:gridCol w:w="587"/>
        <w:gridCol w:w="1300"/>
        <w:gridCol w:w="1338"/>
        <w:gridCol w:w="992"/>
        <w:gridCol w:w="1464"/>
      </w:tblGrid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67.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Повторение изученного.</w:t>
            </w:r>
            <w:r w:rsidR="00443F60">
              <w:rPr>
                <w:sz w:val="19"/>
              </w:rPr>
              <w:t xml:space="preserve"> Человек и природа.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24.05.2023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Тестирование;</w:t>
            </w:r>
          </w:p>
        </w:tc>
      </w:tr>
      <w:tr w:rsidR="00F21173">
        <w:trPr>
          <w:trHeight w:val="39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68.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Повторение изученного. </w:t>
            </w:r>
            <w:r w:rsidR="00443F60">
              <w:rPr>
                <w:sz w:val="19"/>
              </w:rPr>
              <w:t>Правила безопасной жизни.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>29.05.2023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Устный опрос;</w:t>
            </w:r>
          </w:p>
        </w:tc>
      </w:tr>
      <w:tr w:rsidR="00F21173">
        <w:trPr>
          <w:trHeight w:val="395"/>
        </w:trPr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ОБЩЕЕ КОЛИЧЕСТВО ЧАСОВ ПО ПРОГРАММЕ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12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73" w:rsidRDefault="006E442B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</w:tc>
      </w:tr>
    </w:tbl>
    <w:p w:rsidR="00F21173" w:rsidRDefault="006E442B">
      <w:r>
        <w:br w:type="page"/>
      </w:r>
    </w:p>
    <w:p w:rsidR="00F21173" w:rsidRDefault="006E442B">
      <w:pPr>
        <w:pStyle w:val="1"/>
        <w:spacing w:after="0"/>
        <w:ind w:left="14"/>
      </w:pPr>
      <w:r>
        <w:lastRenderedPageBreak/>
        <w:t xml:space="preserve">УЧЕБНО-МЕТОДИЧЕСКОЕ ОБЕСПЕЧЕНИЕ ОБРАЗОВАТЕЛЬНОГО ПРОЦЕССА </w:t>
      </w:r>
    </w:p>
    <w:p w:rsidR="00F21173" w:rsidRDefault="006E442B">
      <w:pPr>
        <w:spacing w:after="270" w:line="259" w:lineRule="auto"/>
        <w:ind w:left="19" w:right="-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3069" name="Group 3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8489" name="Shape 4848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3069" style="width:528.147pt;height:0.600166pt;mso-position-horizontal-relative:char;mso-position-vertical-relative:line" coordsize="67074,76">
                <v:shape id="Shape 4849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1173" w:rsidRDefault="006E442B">
      <w:pPr>
        <w:pStyle w:val="1"/>
        <w:ind w:left="14"/>
      </w:pPr>
      <w:r>
        <w:t>ОБЯЗАТЕЛЬНЫЕ УЧЕБНЫЕ МАТЕРИАЛЫ ДЛЯ УЧЕНИКА</w:t>
      </w:r>
    </w:p>
    <w:p w:rsidR="00F21173" w:rsidRDefault="006E442B">
      <w:pPr>
        <w:spacing w:after="0"/>
        <w:ind w:left="29" w:right="92"/>
      </w:pPr>
      <w:r>
        <w:t>Окружающий мир (в 2 частях), 4 класс /Виноградова Н.Ф., Калинова Г.С., Общество с ограниченной ответственностью «Издательский центр ВЕНТАНА-ГРАФ»; Акционерное общество «Издательство Просвещение»;</w:t>
      </w:r>
    </w:p>
    <w:p w:rsidR="00F21173" w:rsidRDefault="006E442B">
      <w:pPr>
        <w:spacing w:after="197"/>
        <w:ind w:left="29" w:right="92"/>
      </w:pPr>
      <w:r>
        <w:t>Введите свой вариант:</w:t>
      </w:r>
    </w:p>
    <w:p w:rsidR="00F21173" w:rsidRDefault="006E442B">
      <w:pPr>
        <w:pStyle w:val="1"/>
        <w:ind w:left="14"/>
      </w:pPr>
      <w:r>
        <w:t>МЕТОДИЧЕСКИЕ МАТЕРИАЛЫ ДЛЯ УЧИТЕЛЯ</w:t>
      </w:r>
    </w:p>
    <w:p w:rsidR="00F21173" w:rsidRDefault="006E442B">
      <w:pPr>
        <w:numPr>
          <w:ilvl w:val="0"/>
          <w:numId w:val="1"/>
        </w:numPr>
        <w:spacing w:after="5"/>
        <w:ind w:right="525" w:hanging="240"/>
      </w:pPr>
      <w:r>
        <w:t xml:space="preserve">«Единое окно доступа к образовательным ресурсам»- http://windows.edu/ru </w:t>
      </w:r>
    </w:p>
    <w:p w:rsidR="00F21173" w:rsidRDefault="006E442B">
      <w:pPr>
        <w:numPr>
          <w:ilvl w:val="0"/>
          <w:numId w:val="1"/>
        </w:numPr>
        <w:spacing w:after="0"/>
        <w:ind w:right="525" w:hanging="240"/>
      </w:pPr>
      <w:r>
        <w:t xml:space="preserve">«Единая коллекция цифровых образовательных ресурсов» - http://school-collektion.edu/ru 3. «Федеральный центр информационных образовательных ресурсов» -http://fcior.edu.ru , http://eor.edu.ru </w:t>
      </w:r>
    </w:p>
    <w:p w:rsidR="00F21173" w:rsidRDefault="006E442B">
      <w:pPr>
        <w:numPr>
          <w:ilvl w:val="0"/>
          <w:numId w:val="2"/>
        </w:numPr>
        <w:spacing w:after="5"/>
        <w:ind w:right="92" w:hanging="240"/>
      </w:pPr>
      <w:r>
        <w:t xml:space="preserve">Каталог образовательных ресурсов сети Интернет для школы http://katalog.iot.ru/ </w:t>
      </w:r>
    </w:p>
    <w:p w:rsidR="00F21173" w:rsidRDefault="006E442B">
      <w:pPr>
        <w:numPr>
          <w:ilvl w:val="0"/>
          <w:numId w:val="2"/>
        </w:numPr>
        <w:spacing w:after="5"/>
        <w:ind w:right="92" w:hanging="240"/>
      </w:pPr>
      <w:r>
        <w:t xml:space="preserve">Библиотека материалов для начальной школы http://www.nachalka.com/biblioteka </w:t>
      </w:r>
    </w:p>
    <w:p w:rsidR="00F21173" w:rsidRDefault="006E442B">
      <w:pPr>
        <w:numPr>
          <w:ilvl w:val="0"/>
          <w:numId w:val="2"/>
        </w:numPr>
        <w:spacing w:after="5"/>
        <w:ind w:right="92" w:hanging="240"/>
      </w:pPr>
      <w:r>
        <w:t xml:space="preserve">Mеtodkabinet.eu: информационно-методический кабинет http://www.metodkabinet.eu/ </w:t>
      </w:r>
    </w:p>
    <w:p w:rsidR="00F21173" w:rsidRDefault="006E442B">
      <w:pPr>
        <w:numPr>
          <w:ilvl w:val="0"/>
          <w:numId w:val="2"/>
        </w:numPr>
        <w:spacing w:after="5"/>
        <w:ind w:right="92" w:hanging="240"/>
      </w:pPr>
      <w:r>
        <w:t xml:space="preserve">Каталог образовательных ресурсов сети «Интернет» http://catalog.iot.ru </w:t>
      </w:r>
    </w:p>
    <w:p w:rsidR="00F21173" w:rsidRDefault="006E442B">
      <w:pPr>
        <w:numPr>
          <w:ilvl w:val="0"/>
          <w:numId w:val="2"/>
        </w:numPr>
        <w:spacing w:after="5"/>
        <w:ind w:right="92" w:hanging="240"/>
      </w:pPr>
      <w:r>
        <w:t xml:space="preserve">Российский образовательный портал http://www.school.edu.ru </w:t>
      </w:r>
    </w:p>
    <w:p w:rsidR="00F21173" w:rsidRDefault="006E442B">
      <w:pPr>
        <w:numPr>
          <w:ilvl w:val="0"/>
          <w:numId w:val="2"/>
        </w:numPr>
        <w:spacing w:after="197"/>
        <w:ind w:right="92" w:hanging="240"/>
      </w:pPr>
      <w:r>
        <w:t xml:space="preserve">Портал «Российское образование http://www.edu.ru </w:t>
      </w:r>
    </w:p>
    <w:p w:rsidR="00F21173" w:rsidRDefault="006E442B">
      <w:pPr>
        <w:pStyle w:val="1"/>
        <w:ind w:left="14"/>
      </w:pPr>
      <w:r>
        <w:t>ЦИФРОВЫЕ ОБРАЗОВАТЕЛЬНЫЕ РЕСУРСЫ И РЕСУРСЫ СЕТИ ИНТЕРНЕТ</w:t>
      </w:r>
    </w:p>
    <w:p w:rsidR="00F21173" w:rsidRDefault="006E442B">
      <w:pPr>
        <w:spacing w:after="0"/>
        <w:ind w:left="29"/>
      </w:pPr>
      <w:r>
        <w:t>https://resh.edu.ru https://uchi.ru https://education.yandex.ru https://www.yaklass.ru https://laste.arvutikaitse.ee/rus/html/etusivu.htm - Сайт о безопасности в интернете http://www.maciki.co</w:t>
      </w:r>
      <w:r w:rsidR="00ED4884">
        <w:t xml:space="preserve">m </w:t>
      </w:r>
    </w:p>
    <w:p w:rsidR="00F21173" w:rsidRDefault="006E442B">
      <w:pPr>
        <w:ind w:left="29" w:right="92"/>
      </w:pPr>
      <w:r>
        <w:t xml:space="preserve">http://potomy.ru http://elementy.ru/email http://clow.ru - Познавательный портал: сайт про все и обо всем! </w:t>
      </w:r>
    </w:p>
    <w:p w:rsidR="00F21173" w:rsidRDefault="006E442B">
      <w:pPr>
        <w:pStyle w:val="1"/>
        <w:spacing w:after="0"/>
        <w:ind w:left="14"/>
      </w:pPr>
      <w:r>
        <w:t>МАТЕРИАЛЬНО-ТЕХНИЧЕСКОЕ ОБЕСПЕЧЕНИЕ ОБРАЗОВАТЕЛЬНОГО ПРОЦЕССА</w:t>
      </w:r>
    </w:p>
    <w:p w:rsidR="00F21173" w:rsidRDefault="006E442B">
      <w:pPr>
        <w:spacing w:after="270" w:line="259" w:lineRule="auto"/>
        <w:ind w:left="19" w:right="-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3003" name="Group 3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8507" name="Shape 4850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33003" style="width:528.147pt;height:0.600166pt;mso-position-horizontal-relative:char;mso-position-vertical-relative:line" coordsize="67074,76">
                <v:shape id="Shape 4850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1173" w:rsidRDefault="006E442B">
      <w:pPr>
        <w:spacing w:after="138" w:line="265" w:lineRule="auto"/>
        <w:ind w:left="14"/>
      </w:pPr>
      <w:r>
        <w:rPr>
          <w:b/>
        </w:rPr>
        <w:t>УЧЕБНОЕ ОБОРУДОВАНИЕ</w:t>
      </w:r>
    </w:p>
    <w:p w:rsidR="00F21173" w:rsidRDefault="006E442B">
      <w:pPr>
        <w:spacing w:after="197"/>
        <w:ind w:left="29" w:right="92"/>
      </w:pPr>
      <w:r>
        <w:t>Карты, атласы, глобус, учебные плакаты, мультимедийный компьютер.</w:t>
      </w:r>
    </w:p>
    <w:p w:rsidR="00F21173" w:rsidRDefault="006E442B">
      <w:pPr>
        <w:pStyle w:val="1"/>
        <w:ind w:left="14"/>
      </w:pPr>
      <w:r>
        <w:t>ОБОРУДОВАНИЕ ДЛЯ ПРОВЕДЕНИЯ ЛАБОРАТОРНЫХ, ПРАКТИЧЕСКИХ РАБОТ, ДЕМОНСТРАЦИЙ</w:t>
      </w:r>
    </w:p>
    <w:p w:rsidR="002F333E" w:rsidRDefault="006E442B" w:rsidP="003D124D">
      <w:pPr>
        <w:ind w:left="29" w:right="92"/>
      </w:pPr>
      <w:r>
        <w:t>Гербари</w:t>
      </w:r>
      <w:r w:rsidR="003D124D">
        <w:t>и, коллекции, термометр, компас</w:t>
      </w:r>
    </w:p>
    <w:p w:rsidR="003D124D" w:rsidRDefault="003D124D" w:rsidP="003D124D">
      <w:pPr>
        <w:ind w:left="29" w:right="92"/>
      </w:pPr>
    </w:p>
    <w:p w:rsidR="00903D80" w:rsidRDefault="00903D80" w:rsidP="00903D80">
      <w:pPr>
        <w:ind w:left="0" w:right="92" w:firstLine="0"/>
        <w:sectPr w:rsidR="00903D80" w:rsidSect="003D124D">
          <w:pgSz w:w="11900" w:h="16840"/>
          <w:pgMar w:top="573" w:right="680" w:bottom="641" w:left="646" w:header="720" w:footer="720" w:gutter="0"/>
          <w:cols w:space="720"/>
        </w:sectPr>
      </w:pPr>
    </w:p>
    <w:p w:rsidR="00F21173" w:rsidRDefault="00F21173" w:rsidP="00FA76D6">
      <w:pPr>
        <w:spacing w:after="0" w:line="259" w:lineRule="auto"/>
        <w:ind w:left="0" w:firstLine="0"/>
      </w:pPr>
    </w:p>
    <w:sectPr w:rsidR="00F2117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4D03"/>
    <w:multiLevelType w:val="hybridMultilevel"/>
    <w:tmpl w:val="6C8A65CA"/>
    <w:lvl w:ilvl="0" w:tplc="5F7818C6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AE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0C2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1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091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E8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BC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43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82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0E5BD8"/>
    <w:multiLevelType w:val="hybridMultilevel"/>
    <w:tmpl w:val="6A6E5DFE"/>
    <w:lvl w:ilvl="0" w:tplc="625029A0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AA2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8B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24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2AA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40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21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6E2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A5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3"/>
    <w:rsid w:val="00036357"/>
    <w:rsid w:val="000A17D9"/>
    <w:rsid w:val="002F333E"/>
    <w:rsid w:val="003D124D"/>
    <w:rsid w:val="00443F60"/>
    <w:rsid w:val="00466284"/>
    <w:rsid w:val="005A7BA9"/>
    <w:rsid w:val="00614D93"/>
    <w:rsid w:val="006E442B"/>
    <w:rsid w:val="00753322"/>
    <w:rsid w:val="00773756"/>
    <w:rsid w:val="009039B0"/>
    <w:rsid w:val="00903D80"/>
    <w:rsid w:val="00BA34AA"/>
    <w:rsid w:val="00ED4884"/>
    <w:rsid w:val="00F21173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79604-AB2B-4013-A772-8574241F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90" w:lineRule="auto"/>
      <w:ind w:left="256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6269</Words>
  <Characters>35736</Characters>
  <Application>Microsoft Office Word</Application>
  <DocSecurity>0</DocSecurity>
  <Lines>297</Lines>
  <Paragraphs>83</Paragraphs>
  <ScaleCrop>false</ScaleCrop>
  <Company/>
  <LinksUpToDate>false</LinksUpToDate>
  <CharactersWithSpaces>41922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СОШ2</cp:lastModifiedBy>
  <cp:revision>23</cp:revision>
  <dcterms:created xsi:type="dcterms:W3CDTF">2022-09-10T16:55:00Z</dcterms:created>
  <dcterms:modified xsi:type="dcterms:W3CDTF">2023-01-26T17:42:00Z</dcterms:modified>
</cp:coreProperties>
</file>