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AF" w:rsidRPr="00EC3BB3" w:rsidRDefault="003C5FAB" w:rsidP="00EC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BB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A27AF" w:rsidRPr="00EC3BB3" w:rsidRDefault="003C5FAB" w:rsidP="00EC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BB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DA27AF" w:rsidRPr="00EC3BB3">
        <w:rPr>
          <w:rFonts w:ascii="Times New Roman" w:hAnsi="Times New Roman" w:cs="Times New Roman"/>
          <w:b/>
          <w:sz w:val="24"/>
          <w:szCs w:val="24"/>
        </w:rPr>
        <w:t>предмету  Р</w:t>
      </w:r>
      <w:r w:rsidRPr="00EC3BB3">
        <w:rPr>
          <w:rFonts w:ascii="Times New Roman" w:hAnsi="Times New Roman" w:cs="Times New Roman"/>
          <w:b/>
          <w:sz w:val="24"/>
          <w:szCs w:val="24"/>
        </w:rPr>
        <w:t>усск</w:t>
      </w:r>
      <w:r w:rsidR="00DA27AF" w:rsidRPr="00EC3BB3">
        <w:rPr>
          <w:rFonts w:ascii="Times New Roman" w:hAnsi="Times New Roman" w:cs="Times New Roman"/>
          <w:b/>
          <w:sz w:val="24"/>
          <w:szCs w:val="24"/>
        </w:rPr>
        <w:t>ий</w:t>
      </w:r>
      <w:r w:rsidRPr="00EC3BB3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DA27AF" w:rsidRPr="00EC3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2537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EC3BB3">
        <w:rPr>
          <w:rFonts w:ascii="Times New Roman" w:hAnsi="Times New Roman" w:cs="Times New Roman"/>
          <w:b/>
          <w:sz w:val="24"/>
          <w:szCs w:val="24"/>
        </w:rPr>
        <w:t>- 9 класс</w:t>
      </w:r>
      <w:r w:rsidR="00DA27AF" w:rsidRPr="00EC3BB3">
        <w:rPr>
          <w:rFonts w:ascii="Times New Roman" w:hAnsi="Times New Roman" w:cs="Times New Roman"/>
          <w:b/>
          <w:sz w:val="24"/>
          <w:szCs w:val="24"/>
        </w:rPr>
        <w:t>ы</w:t>
      </w:r>
    </w:p>
    <w:p w:rsidR="00DA27AF" w:rsidRPr="00EC3BB3" w:rsidRDefault="00DA27AF" w:rsidP="00EC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7AF" w:rsidRPr="00EC3BB3" w:rsidRDefault="00DA27AF" w:rsidP="00EC3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B3">
        <w:rPr>
          <w:rFonts w:ascii="Times New Roman" w:hAnsi="Times New Roman" w:cs="Times New Roman"/>
          <w:b/>
          <w:sz w:val="24"/>
          <w:szCs w:val="24"/>
        </w:rPr>
        <w:t>Рабочая программа оставлена на основе:</w:t>
      </w:r>
    </w:p>
    <w:p w:rsidR="00DA27AF" w:rsidRPr="00EC3BB3" w:rsidRDefault="003C5FAB" w:rsidP="00EC3BB3">
      <w:pPr>
        <w:pStyle w:val="a3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EC3BB3">
        <w:rPr>
          <w:b/>
          <w:sz w:val="24"/>
          <w:szCs w:val="24"/>
        </w:rPr>
        <w:t xml:space="preserve"> </w:t>
      </w:r>
      <w:r w:rsidR="00DA27AF" w:rsidRPr="00EC3BB3">
        <w:rPr>
          <w:sz w:val="24"/>
          <w:szCs w:val="24"/>
        </w:rPr>
        <w:t>Федерального закона от 29.12.2012г. №273-ФЗ «Об образовании в Российской Федерации»</w:t>
      </w:r>
    </w:p>
    <w:p w:rsidR="00DA27AF" w:rsidRPr="00EC3BB3" w:rsidRDefault="00DA27AF" w:rsidP="00EC3BB3">
      <w:pPr>
        <w:pStyle w:val="a3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EC3BB3">
        <w:rPr>
          <w:bCs/>
          <w:sz w:val="24"/>
          <w:szCs w:val="24"/>
        </w:rPr>
        <w:t xml:space="preserve"> </w:t>
      </w:r>
      <w:r w:rsidRPr="00EC3BB3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N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1 февраля 2011 г. регистрационный N 19644); </w:t>
      </w:r>
    </w:p>
    <w:p w:rsidR="00DA27AF" w:rsidRPr="00EC3BB3" w:rsidRDefault="00DA27AF" w:rsidP="00EC3B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Приказа 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№ 40937); </w:t>
      </w:r>
    </w:p>
    <w:p w:rsidR="00DA27AF" w:rsidRPr="00EC3BB3" w:rsidRDefault="00DA27AF" w:rsidP="00EC3BB3">
      <w:pPr>
        <w:pStyle w:val="a3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Основной образовательной программы основного общего образования МАОУ СОШ №5 на 2016-2021 </w:t>
      </w:r>
      <w:proofErr w:type="spellStart"/>
      <w:r w:rsidRPr="00EC3BB3">
        <w:rPr>
          <w:sz w:val="24"/>
          <w:szCs w:val="24"/>
        </w:rPr>
        <w:t>гг</w:t>
      </w:r>
      <w:proofErr w:type="spellEnd"/>
      <w:r w:rsidRPr="00EC3BB3">
        <w:rPr>
          <w:sz w:val="24"/>
          <w:szCs w:val="24"/>
        </w:rPr>
        <w:t>, приказ от 31.08.2016г. №195-П;</w:t>
      </w:r>
    </w:p>
    <w:p w:rsidR="00DA27AF" w:rsidRPr="00EC3BB3" w:rsidRDefault="00DA27AF" w:rsidP="00EC3BB3">
      <w:pPr>
        <w:pStyle w:val="a3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EC3BB3">
        <w:rPr>
          <w:sz w:val="24"/>
          <w:szCs w:val="24"/>
        </w:rPr>
        <w:t>Примерной программы по учебным предметам. Русский язык 5-9 класс (Стандарты второго поколения)</w:t>
      </w:r>
    </w:p>
    <w:p w:rsidR="00EC3BB3" w:rsidRPr="00EC3BB3" w:rsidRDefault="00EC3BB3" w:rsidP="00EC3B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C3BB3">
        <w:rPr>
          <w:rFonts w:ascii="Times New Roman" w:hAnsi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EC3BB3" w:rsidRPr="00EC3BB3" w:rsidRDefault="00EC3BB3" w:rsidP="00EC3B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BB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C3BB3">
        <w:rPr>
          <w:rFonts w:ascii="Times New Roman" w:hAnsi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EC3BB3" w:rsidRPr="00EC3BB3" w:rsidRDefault="00EC3BB3" w:rsidP="00EC3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BB3">
        <w:rPr>
          <w:rFonts w:ascii="Times New Roman" w:hAnsi="Times New Roman" w:cs="Times New Roman"/>
          <w:sz w:val="24"/>
          <w:szCs w:val="24"/>
        </w:rPr>
        <w:t xml:space="preserve">Главными целями изучения предмета «Русский язык» в основной школе являются: </w:t>
      </w:r>
    </w:p>
    <w:p w:rsidR="00EC3BB3" w:rsidRPr="00EC3BB3" w:rsidRDefault="00EC3BB3" w:rsidP="00EC3B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воспитание уважения к русскому языку, сознательного отношения к нему как явлению культуры; </w:t>
      </w:r>
    </w:p>
    <w:p w:rsidR="00EC3BB3" w:rsidRPr="00EC3BB3" w:rsidRDefault="00EC3BB3" w:rsidP="00EC3B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осознание его эстетической ценности; </w:t>
      </w:r>
    </w:p>
    <w:p w:rsidR="00EC3BB3" w:rsidRPr="00EC3BB3" w:rsidRDefault="00EC3BB3" w:rsidP="00EC3B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 этических норм, принятых в обществе;</w:t>
      </w:r>
    </w:p>
    <w:p w:rsidR="00EC3BB3" w:rsidRPr="00EC3BB3" w:rsidRDefault="00EC3BB3" w:rsidP="00EC3B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>овладение русским языком как средством общения в повседневной жизни и учебной деятельности;</w:t>
      </w:r>
    </w:p>
    <w:p w:rsidR="00EC3BB3" w:rsidRPr="00EC3BB3" w:rsidRDefault="00EC3BB3" w:rsidP="00EC3B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развитие готовности и способности к речевому взаимодействию и взаимопониманию, потребности в речевом самосовершенствовании; </w:t>
      </w:r>
    </w:p>
    <w:p w:rsidR="00EC3BB3" w:rsidRPr="00EC3BB3" w:rsidRDefault="00EC3BB3" w:rsidP="00EC3B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овладение важнейшими </w:t>
      </w:r>
      <w:proofErr w:type="spellStart"/>
      <w:r w:rsidRPr="00EC3BB3">
        <w:rPr>
          <w:sz w:val="24"/>
          <w:szCs w:val="24"/>
        </w:rPr>
        <w:t>общеучебными</w:t>
      </w:r>
      <w:proofErr w:type="spellEnd"/>
      <w:r w:rsidRPr="00EC3BB3">
        <w:rPr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лингвистических словарей различных типов и других источников, включая СМИ и Интернет, осуществлять информационную переработку текста и др.); </w:t>
      </w:r>
    </w:p>
    <w:p w:rsidR="00EC3BB3" w:rsidRPr="00EC3BB3" w:rsidRDefault="00EC3BB3" w:rsidP="00EC3B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lastRenderedPageBreak/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EC3BB3" w:rsidRPr="00EC3BB3" w:rsidRDefault="00EC3BB3" w:rsidP="00EC3B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 развитие способности опознавать, анализировать, сопоставлять, классифицировать и оценивать языковые факты; </w:t>
      </w:r>
    </w:p>
    <w:p w:rsidR="00EC3BB3" w:rsidRPr="00EC3BB3" w:rsidRDefault="00EC3BB3" w:rsidP="00EC3B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</w:r>
    </w:p>
    <w:p w:rsidR="00EC3BB3" w:rsidRPr="00EC3BB3" w:rsidRDefault="00EC3BB3" w:rsidP="00EC3B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обогащение активного и потенциального словарного запаса; </w:t>
      </w:r>
    </w:p>
    <w:p w:rsidR="00EC3BB3" w:rsidRPr="00EC3BB3" w:rsidRDefault="00EC3BB3" w:rsidP="00EC3B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>совершенствование способности применять приобретённые знания, умения и навыки в процессе речевого общения</w:t>
      </w:r>
    </w:p>
    <w:p w:rsidR="00EC3BB3" w:rsidRPr="00EC3BB3" w:rsidRDefault="00EC3BB3" w:rsidP="00EC3B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BB3">
        <w:rPr>
          <w:rFonts w:ascii="Times New Roman" w:hAnsi="Times New Roman" w:cs="Times New Roman"/>
          <w:sz w:val="24"/>
          <w:szCs w:val="24"/>
        </w:rPr>
        <w:t xml:space="preserve">Достижение указанных целей требует решения следующих задач: </w:t>
      </w:r>
    </w:p>
    <w:p w:rsidR="00EC3BB3" w:rsidRPr="00EC3BB3" w:rsidRDefault="00EC3BB3" w:rsidP="00EC3B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определённого круга знаний из области фонетики, графики, орфоэпии, орфографии, лексики, </w:t>
      </w:r>
      <w:proofErr w:type="spellStart"/>
      <w:r w:rsidRPr="00EC3BB3">
        <w:rPr>
          <w:sz w:val="24"/>
          <w:szCs w:val="24"/>
        </w:rPr>
        <w:t>морфемики</w:t>
      </w:r>
      <w:proofErr w:type="spellEnd"/>
      <w:r w:rsidRPr="00EC3BB3">
        <w:rPr>
          <w:sz w:val="24"/>
          <w:szCs w:val="24"/>
        </w:rPr>
        <w:t xml:space="preserve">, словообразования, морфологии, синтаксиса, пунктуации, стилистики, а также формирование умений применять эти знания на практике; </w:t>
      </w:r>
    </w:p>
    <w:p w:rsidR="00EC3BB3" w:rsidRPr="00EC3BB3" w:rsidRDefault="00EC3BB3" w:rsidP="00EC3B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развивать речь учащихся: обогащать их активный и пассивный словарный запас,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 </w:t>
      </w:r>
    </w:p>
    <w:p w:rsidR="00EC3BB3" w:rsidRPr="00EC3BB3" w:rsidRDefault="00EC3BB3" w:rsidP="00EC3B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формировать и совершенствовать орфографические и пунктуационные умения и навыки; </w:t>
      </w:r>
    </w:p>
    <w:p w:rsidR="00EC3BB3" w:rsidRPr="00EC3BB3" w:rsidRDefault="00EC3BB3" w:rsidP="00EC3B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>осуществлять речевой самоконтроль;</w:t>
      </w:r>
    </w:p>
    <w:p w:rsidR="00EC3BB3" w:rsidRPr="00EC3BB3" w:rsidRDefault="00EC3BB3" w:rsidP="00EC3B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C3BB3">
        <w:rPr>
          <w:sz w:val="24"/>
          <w:szCs w:val="24"/>
        </w:rPr>
        <w:t xml:space="preserve"> проводить библиографический поиск, извлекать необходимую информацию из словарей различных типов и других источников, включая СМИ и Интернет и т. д</w:t>
      </w:r>
    </w:p>
    <w:p w:rsidR="00EC3BB3" w:rsidRPr="00EC3BB3" w:rsidRDefault="00EC3BB3" w:rsidP="00EC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BB3" w:rsidRPr="00D33DE7" w:rsidRDefault="00EC3BB3" w:rsidP="00D33D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BB3">
        <w:rPr>
          <w:rFonts w:ascii="Times New Roman" w:hAnsi="Times New Roman" w:cs="Times New Roman"/>
          <w:sz w:val="24"/>
          <w:szCs w:val="24"/>
        </w:rPr>
        <w:t>Программа реализуется в адресованном учащимся 5 - 9 классов комплексе: «Русский язык. Теория», «Русский язык. Практика», «Русский язык. Русская речь». В учебнике «Русский язык. Теория» излагаются сведения о языке, предназначенные для изучения в 5-9 классах. Систематический теоретический курс русского языка (изложение теоретических сведений в определ</w:t>
      </w:r>
      <w:r w:rsidRPr="00EC3BB3">
        <w:rPr>
          <w:rFonts w:ascii="Times New Roman" w:hAnsi="Cambria Math" w:cs="Times New Roman"/>
          <w:sz w:val="24"/>
          <w:szCs w:val="24"/>
        </w:rPr>
        <w:t>ѐ</w:t>
      </w:r>
      <w:r w:rsidRPr="00EC3BB3">
        <w:rPr>
          <w:rFonts w:ascii="Times New Roman" w:hAnsi="Times New Roman" w:cs="Times New Roman"/>
          <w:sz w:val="24"/>
          <w:szCs w:val="24"/>
        </w:rPr>
        <w:t>нной последовательности) способствует формированию целостного представления о системе русского языка, его закономерностях и тенденциях развития. Изложение теории да</w:t>
      </w:r>
      <w:r w:rsidRPr="00EC3BB3">
        <w:rPr>
          <w:rFonts w:ascii="Times New Roman" w:hAnsi="Cambria Math" w:cs="Times New Roman"/>
          <w:sz w:val="24"/>
          <w:szCs w:val="24"/>
        </w:rPr>
        <w:t>ѐ</w:t>
      </w:r>
      <w:r w:rsidRPr="00EC3BB3">
        <w:rPr>
          <w:rFonts w:ascii="Times New Roman" w:hAnsi="Times New Roman" w:cs="Times New Roman"/>
          <w:sz w:val="24"/>
          <w:szCs w:val="24"/>
        </w:rPr>
        <w:t>тся в системе, что для формирования практических умений и навыков является более прочной базой, чем раздробленные сведения из разных разделов науки о языке. Этот тип учебника выполняет как учебную, так и справочную функцию. Он используется не только при изучении нового материала, но и при повторении, при подготовке к зач</w:t>
      </w:r>
      <w:r w:rsidRPr="00EC3BB3">
        <w:rPr>
          <w:rFonts w:ascii="Times New Roman" w:hAnsi="Cambria Math" w:cs="Times New Roman"/>
          <w:sz w:val="24"/>
          <w:szCs w:val="24"/>
        </w:rPr>
        <w:t>ѐ</w:t>
      </w:r>
      <w:r w:rsidRPr="00EC3BB3">
        <w:rPr>
          <w:rFonts w:ascii="Times New Roman" w:hAnsi="Times New Roman" w:cs="Times New Roman"/>
          <w:sz w:val="24"/>
          <w:szCs w:val="24"/>
        </w:rPr>
        <w:t xml:space="preserve">тным работам, ОГЭ и ЕГЭ. Такой тип учебника способствует формированию у учащихся познавательной самостоятельности, умения работать с учебной литературой, пользоваться разными видами чтения. Книга «Русский язык. Практика» (для каждого класса) реализует </w:t>
      </w:r>
      <w:proofErr w:type="spellStart"/>
      <w:r w:rsidRPr="00EC3BB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C3BB3">
        <w:rPr>
          <w:rFonts w:ascii="Times New Roman" w:hAnsi="Times New Roman" w:cs="Times New Roman"/>
          <w:sz w:val="24"/>
          <w:szCs w:val="24"/>
        </w:rPr>
        <w:t xml:space="preserve"> подход к обучению, обеспечивая мотивацию учебной деятельности школьников, усвоение ими знаний о языке, способов оперирования ими, формирование и совершенствование умений правильно и целесообразно пользоваться ресурсами родного языка в устной и письменной формах. Важное значение, наряду с упражнениями тренировочного характера, прида</w:t>
      </w:r>
      <w:r w:rsidRPr="00EC3BB3">
        <w:rPr>
          <w:rFonts w:ascii="Times New Roman" w:hAnsi="Cambria Math" w:cs="Times New Roman"/>
          <w:sz w:val="24"/>
          <w:szCs w:val="24"/>
        </w:rPr>
        <w:t>ѐ</w:t>
      </w:r>
      <w:r w:rsidRPr="00EC3BB3">
        <w:rPr>
          <w:rFonts w:ascii="Times New Roman" w:hAnsi="Times New Roman" w:cs="Times New Roman"/>
          <w:sz w:val="24"/>
          <w:szCs w:val="24"/>
        </w:rPr>
        <w:t xml:space="preserve">тся задачам, вызывающим активизацию познавательной деятельности учащихся, развивающим мышление, формирующим интерес к изучению родного языка и совершенствованию речи. Формулировки заданий и характер используемых дидактических материалов отражают внимание к </w:t>
      </w:r>
      <w:proofErr w:type="spellStart"/>
      <w:r w:rsidRPr="00EC3BB3">
        <w:rPr>
          <w:rFonts w:ascii="Times New Roman" w:hAnsi="Times New Roman" w:cs="Times New Roman"/>
          <w:sz w:val="24"/>
          <w:szCs w:val="24"/>
        </w:rPr>
        <w:t>культуроведческому</w:t>
      </w:r>
      <w:proofErr w:type="spellEnd"/>
      <w:r w:rsidRPr="00EC3BB3">
        <w:rPr>
          <w:rFonts w:ascii="Times New Roman" w:hAnsi="Times New Roman" w:cs="Times New Roman"/>
          <w:sz w:val="24"/>
          <w:szCs w:val="24"/>
        </w:rPr>
        <w:t xml:space="preserve"> аспекту работы. Третий компонент учебного комплекса - «Русский язык. Русская речь» (для каждого класса) обеспечивает формирование коммуникативной компетенции учащихся. Задачи и упражнения опираются на </w:t>
      </w:r>
      <w:proofErr w:type="spellStart"/>
      <w:r w:rsidRPr="00EC3BB3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EC3BB3">
        <w:rPr>
          <w:rFonts w:ascii="Times New Roman" w:hAnsi="Times New Roman" w:cs="Times New Roman"/>
          <w:sz w:val="24"/>
          <w:szCs w:val="24"/>
        </w:rPr>
        <w:t xml:space="preserve"> понятия и правила речевого поведения, что способствует осознанному совершенствованию устной и письменной речи школьников, повышению культуры речевого общения. Рабочая программа обеспечивает достижение планируемых результатов освоения учебного предмета «Русский язык».</w:t>
      </w:r>
    </w:p>
    <w:p w:rsidR="00EC3BB3" w:rsidRPr="00EC3BB3" w:rsidRDefault="00EC3BB3" w:rsidP="00EC3BB3">
      <w:pPr>
        <w:jc w:val="both"/>
        <w:rPr>
          <w:sz w:val="24"/>
          <w:szCs w:val="24"/>
        </w:rPr>
      </w:pPr>
    </w:p>
    <w:p w:rsidR="003C5FAB" w:rsidRPr="00DA27AF" w:rsidRDefault="00DA27AF" w:rsidP="00DA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845" w:rsidRDefault="00291845"/>
    <w:sectPr w:rsidR="00291845" w:rsidSect="00EC3B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6B2"/>
    <w:multiLevelType w:val="hybridMultilevel"/>
    <w:tmpl w:val="03D0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6009"/>
    <w:multiLevelType w:val="hybridMultilevel"/>
    <w:tmpl w:val="F154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3179"/>
    <w:multiLevelType w:val="hybridMultilevel"/>
    <w:tmpl w:val="6716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FAB"/>
    <w:rsid w:val="00187D1F"/>
    <w:rsid w:val="00291845"/>
    <w:rsid w:val="00391033"/>
    <w:rsid w:val="003C5FAB"/>
    <w:rsid w:val="00872537"/>
    <w:rsid w:val="00D33DE7"/>
    <w:rsid w:val="00DA27AF"/>
    <w:rsid w:val="00E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EC3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C3B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Serega</cp:lastModifiedBy>
  <cp:revision>6</cp:revision>
  <dcterms:created xsi:type="dcterms:W3CDTF">2020-01-20T15:32:00Z</dcterms:created>
  <dcterms:modified xsi:type="dcterms:W3CDTF">2023-01-26T17:35:00Z</dcterms:modified>
</cp:coreProperties>
</file>