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13" w:rsidRPr="00996293" w:rsidRDefault="0031496C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9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«ИЗО» 1 класс</w:t>
      </w:r>
    </w:p>
    <w:p w:rsidR="00444E5B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программы «Изобразительное искусство» Л. Г. Савенковой, Е. А.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>. Издательство Москва «Просвещение»,2012г., рекомендованной Министерством образования и науки РФ.</w:t>
      </w:r>
    </w:p>
    <w:p w:rsidR="00996293" w:rsidRPr="00996293" w:rsidRDefault="00996293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5B" w:rsidRPr="00996293" w:rsidRDefault="00444E5B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293">
        <w:rPr>
          <w:rFonts w:ascii="Times New Roman" w:hAnsi="Times New Roman" w:cs="Times New Roman"/>
          <w:b/>
          <w:sz w:val="24"/>
          <w:szCs w:val="24"/>
        </w:rPr>
        <w:t>Для реализации рабочих программ используются учебно-</w:t>
      </w:r>
      <w:proofErr w:type="spellStart"/>
      <w:r w:rsidRPr="00996293">
        <w:rPr>
          <w:rFonts w:ascii="Times New Roman" w:hAnsi="Times New Roman" w:cs="Times New Roman"/>
          <w:b/>
          <w:sz w:val="24"/>
          <w:szCs w:val="24"/>
        </w:rPr>
        <w:t>методическиекомплекты</w:t>
      </w:r>
      <w:proofErr w:type="spellEnd"/>
      <w:r w:rsidRPr="00996293">
        <w:rPr>
          <w:rFonts w:ascii="Times New Roman" w:hAnsi="Times New Roman" w:cs="Times New Roman"/>
          <w:b/>
          <w:sz w:val="24"/>
          <w:szCs w:val="24"/>
        </w:rPr>
        <w:t>, включающие:</w:t>
      </w:r>
      <w:proofErr w:type="gramEnd"/>
    </w:p>
    <w:p w:rsidR="00B27081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>Изобразительное искусство: интегрированная программа: 1-4 классы.- М.: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-Граф, 2014.Л. Г. Савенкова, Е. А. </w:t>
      </w:r>
    </w:p>
    <w:p w:rsidR="00B27081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>, Н. В. Богданова. Изобразительное искусство: 1-4 классы: учебник для общеобразовательных учреждений.- М.: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-Граф, 2016. </w:t>
      </w:r>
    </w:p>
    <w:p w:rsidR="00444E5B" w:rsidRPr="00996293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Савенкова, Н.В. Богданова, Е.А.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proofErr w:type="gramStart"/>
      <w:r w:rsidRPr="00996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6293">
        <w:rPr>
          <w:rFonts w:ascii="Times New Roman" w:hAnsi="Times New Roman" w:cs="Times New Roman"/>
          <w:sz w:val="24"/>
          <w:szCs w:val="24"/>
        </w:rPr>
        <w:t xml:space="preserve"> Изобразительное искусство:1-4 классы: методическое пособие для учителя.- М.: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>-Граф, 2015.</w:t>
      </w:r>
    </w:p>
    <w:p w:rsidR="00996293" w:rsidRDefault="00996293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5B" w:rsidRPr="00996293" w:rsidRDefault="00444E5B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9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44E5B" w:rsidRPr="00996293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>На изучение предмета в 1 классе отводится 1 ч в неделю, всего на курс —33 ч.</w:t>
      </w:r>
    </w:p>
    <w:p w:rsidR="00996293" w:rsidRDefault="00996293" w:rsidP="00003E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5B" w:rsidRPr="00996293" w:rsidRDefault="00444E5B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93">
        <w:rPr>
          <w:rFonts w:ascii="Times New Roman" w:hAnsi="Times New Roman" w:cs="Times New Roman"/>
          <w:b/>
          <w:sz w:val="24"/>
          <w:szCs w:val="24"/>
        </w:rPr>
        <w:t>Цель учебного предмета «Изобразительное искусство»:</w:t>
      </w:r>
    </w:p>
    <w:p w:rsidR="00444E5B" w:rsidRPr="00996293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9629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96293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т.е. зоркости души ребенка.</w:t>
      </w:r>
    </w:p>
    <w:p w:rsidR="00996293" w:rsidRDefault="00996293" w:rsidP="00003E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5B" w:rsidRPr="00996293" w:rsidRDefault="00444E5B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93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444E5B" w:rsidRPr="00996293" w:rsidRDefault="00444E5B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- развитие эмоциональной отзывчивости на явления окружающего мира; </w:t>
      </w:r>
    </w:p>
    <w:p w:rsidR="00444E5B" w:rsidRPr="00996293" w:rsidRDefault="00444E5B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отношения к природе; </w:t>
      </w:r>
    </w:p>
    <w:p w:rsidR="00444E5B" w:rsidRPr="00996293" w:rsidRDefault="00B27081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E5B" w:rsidRPr="00996293">
        <w:rPr>
          <w:rFonts w:ascii="Times New Roman" w:hAnsi="Times New Roman" w:cs="Times New Roman"/>
          <w:sz w:val="24"/>
          <w:szCs w:val="24"/>
        </w:rPr>
        <w:t>формирование представлений о трех видах художественной деятельности: изображении, украшении, постройке.</w:t>
      </w:r>
    </w:p>
    <w:p w:rsidR="00444E5B" w:rsidRPr="00996293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</w:t>
      </w:r>
    </w:p>
    <w:p w:rsidR="00444E5B" w:rsidRDefault="00444E5B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Практическая деятельность основана на интегрированном подходе к организации урока (режиссуре урока), она направлена на формирование универсальных учебных действий в области изобразительного искусства и развитие ведущих компетенций: коммуникативных, социальных, исследовательских, языковых,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полихудожественных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, предметных и </w:t>
      </w:r>
      <w:proofErr w:type="spellStart"/>
      <w:r w:rsidRPr="009962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96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93" w:rsidRPr="00996293" w:rsidRDefault="00996293" w:rsidP="00003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E5B" w:rsidRPr="00996293" w:rsidRDefault="00444E5B" w:rsidP="00003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93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  <w:bookmarkStart w:id="0" w:name="_GoBack"/>
      <w:bookmarkEnd w:id="0"/>
    </w:p>
    <w:p w:rsidR="00444E5B" w:rsidRPr="00996293" w:rsidRDefault="00444E5B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* Развитие дифференцированного зрения: перевод наблюдаемого в художественную форму - (изобразительное искусство и окружающий мир). </w:t>
      </w:r>
    </w:p>
    <w:p w:rsidR="00444E5B" w:rsidRPr="00996293" w:rsidRDefault="00444E5B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 xml:space="preserve">* Развитие фантазии и воображения. </w:t>
      </w:r>
    </w:p>
    <w:p w:rsidR="00444E5B" w:rsidRPr="00996293" w:rsidRDefault="00444E5B" w:rsidP="00003E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293">
        <w:rPr>
          <w:rFonts w:ascii="Times New Roman" w:hAnsi="Times New Roman" w:cs="Times New Roman"/>
          <w:sz w:val="24"/>
          <w:szCs w:val="24"/>
        </w:rPr>
        <w:t>* Художественно-образное восприятие изобразительного искусства (музейная педагогика)</w:t>
      </w:r>
    </w:p>
    <w:sectPr w:rsidR="00444E5B" w:rsidRPr="00996293" w:rsidSect="00B27081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3"/>
    <w:rsid w:val="00003EFA"/>
    <w:rsid w:val="0031496C"/>
    <w:rsid w:val="00444E5B"/>
    <w:rsid w:val="00996293"/>
    <w:rsid w:val="00B27081"/>
    <w:rsid w:val="00E20413"/>
    <w:rsid w:val="00E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viktor210611@outlook.com</dc:creator>
  <cp:keywords/>
  <dc:description/>
  <cp:lastModifiedBy>viktor210611@outlook.com</cp:lastModifiedBy>
  <cp:revision>8</cp:revision>
  <dcterms:created xsi:type="dcterms:W3CDTF">2022-09-20T09:51:00Z</dcterms:created>
  <dcterms:modified xsi:type="dcterms:W3CDTF">2022-09-20T10:22:00Z</dcterms:modified>
</cp:coreProperties>
</file>