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E53" w:rsidRPr="00D92CFD" w:rsidRDefault="00D92CFD" w:rsidP="00D92C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CFD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</w:t>
      </w:r>
      <w:r w:rsidR="008B19BA">
        <w:rPr>
          <w:rFonts w:ascii="Times New Roman" w:hAnsi="Times New Roman" w:cs="Times New Roman"/>
          <w:b/>
          <w:sz w:val="24"/>
          <w:szCs w:val="24"/>
        </w:rPr>
        <w:t>литературному чтению</w:t>
      </w:r>
    </w:p>
    <w:p w:rsidR="00D92CFD" w:rsidRDefault="008B19BA" w:rsidP="00D92C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Литературное чтение</w:t>
      </w:r>
      <w:r w:rsidR="00D92CFD" w:rsidRPr="00D92CFD">
        <w:rPr>
          <w:rFonts w:ascii="Times New Roman" w:hAnsi="Times New Roman" w:cs="Times New Roman"/>
          <w:b/>
          <w:sz w:val="24"/>
          <w:szCs w:val="24"/>
        </w:rPr>
        <w:t>, 3 класс</w:t>
      </w:r>
    </w:p>
    <w:p w:rsidR="00D92CFD" w:rsidRPr="00D92CFD" w:rsidRDefault="00D92CFD" w:rsidP="00D92CFD">
      <w:pPr>
        <w:rPr>
          <w:rFonts w:ascii="Times New Roman" w:hAnsi="Times New Roman" w:cs="Times New Roman"/>
          <w:sz w:val="24"/>
          <w:szCs w:val="24"/>
        </w:rPr>
      </w:pPr>
      <w:r w:rsidRPr="00D92CFD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 w:rsidR="00BE5002">
        <w:rPr>
          <w:rFonts w:ascii="Times New Roman" w:hAnsi="Times New Roman" w:cs="Times New Roman"/>
          <w:sz w:val="24"/>
          <w:szCs w:val="24"/>
        </w:rPr>
        <w:t>окружающему миру</w:t>
      </w:r>
      <w:r w:rsidRPr="00D92CFD">
        <w:rPr>
          <w:rFonts w:ascii="Times New Roman" w:hAnsi="Times New Roman" w:cs="Times New Roman"/>
          <w:sz w:val="24"/>
          <w:szCs w:val="24"/>
        </w:rPr>
        <w:t xml:space="preserve"> составлена на основании следующих нормативно правовых документов:</w:t>
      </w:r>
    </w:p>
    <w:p w:rsidR="00A31D7E" w:rsidRDefault="00BE5002" w:rsidP="00A31D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D92CFD" w:rsidRPr="00D92CFD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</w:t>
      </w:r>
      <w:r w:rsidR="00A31D7E">
        <w:rPr>
          <w:rFonts w:ascii="Times New Roman" w:hAnsi="Times New Roman" w:cs="Times New Roman"/>
          <w:sz w:val="24"/>
          <w:szCs w:val="24"/>
        </w:rPr>
        <w:t xml:space="preserve"> Федерации (приказ от 31.05.2021 № 286</w:t>
      </w:r>
      <w:r w:rsidR="00D92CFD">
        <w:rPr>
          <w:rFonts w:ascii="Times New Roman" w:hAnsi="Times New Roman" w:cs="Times New Roman"/>
          <w:sz w:val="24"/>
          <w:szCs w:val="24"/>
        </w:rPr>
        <w:t xml:space="preserve">)                                                                                                                      </w:t>
      </w:r>
    </w:p>
    <w:p w:rsidR="00A31D7E" w:rsidRDefault="00BE5002" w:rsidP="00A31D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D92CFD" w:rsidRPr="00D92CFD">
        <w:rPr>
          <w:rFonts w:ascii="Times New Roman" w:hAnsi="Times New Roman" w:cs="Times New Roman"/>
          <w:sz w:val="24"/>
          <w:szCs w:val="24"/>
        </w:rPr>
        <w:t>Основной образовательной программы начального общего образования МАОУ</w:t>
      </w:r>
      <w:r w:rsidR="00A31D7E">
        <w:rPr>
          <w:rFonts w:ascii="Times New Roman" w:hAnsi="Times New Roman" w:cs="Times New Roman"/>
          <w:sz w:val="24"/>
          <w:szCs w:val="24"/>
        </w:rPr>
        <w:t xml:space="preserve"> СОШ №2, г. Тобольск (п</w:t>
      </w:r>
      <w:bookmarkStart w:id="0" w:name="_GoBack"/>
      <w:bookmarkEnd w:id="0"/>
      <w:r w:rsidR="00D92CFD" w:rsidRPr="00D92CFD">
        <w:rPr>
          <w:rFonts w:ascii="Times New Roman" w:hAnsi="Times New Roman" w:cs="Times New Roman"/>
          <w:sz w:val="24"/>
          <w:szCs w:val="24"/>
        </w:rPr>
        <w:t xml:space="preserve">риказ </w:t>
      </w:r>
      <w:r w:rsidR="00D92CFD">
        <w:rPr>
          <w:rFonts w:ascii="Times New Roman" w:hAnsi="Times New Roman" w:cs="Times New Roman"/>
          <w:sz w:val="24"/>
          <w:szCs w:val="24"/>
        </w:rPr>
        <w:t xml:space="preserve">от 30.03.2022 №127)                                                                      </w:t>
      </w:r>
      <w:r w:rsidR="00FF0B6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D92CF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37C25" w:rsidRDefault="00D92CFD" w:rsidP="00A31D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5002">
        <w:rPr>
          <w:rFonts w:ascii="Times New Roman" w:hAnsi="Times New Roman" w:cs="Times New Roman"/>
          <w:sz w:val="24"/>
          <w:szCs w:val="24"/>
        </w:rPr>
        <w:t xml:space="preserve">• </w:t>
      </w:r>
      <w:r w:rsidRPr="00D92CFD">
        <w:rPr>
          <w:rFonts w:ascii="Times New Roman" w:hAnsi="Times New Roman" w:cs="Times New Roman"/>
          <w:sz w:val="24"/>
          <w:szCs w:val="24"/>
        </w:rPr>
        <w:t xml:space="preserve">В соответствии с программой: Виноградова Н.Ф. Сборник программ к комплекту "Начальная школа XXI века". – 3-е изд., </w:t>
      </w:r>
      <w:proofErr w:type="spellStart"/>
      <w:r w:rsidRPr="00D92CFD">
        <w:rPr>
          <w:rFonts w:ascii="Times New Roman" w:hAnsi="Times New Roman" w:cs="Times New Roman"/>
          <w:sz w:val="24"/>
          <w:szCs w:val="24"/>
        </w:rPr>
        <w:t>дораб</w:t>
      </w:r>
      <w:proofErr w:type="spellEnd"/>
      <w:r w:rsidRPr="00D92CFD">
        <w:rPr>
          <w:rFonts w:ascii="Times New Roman" w:hAnsi="Times New Roman" w:cs="Times New Roman"/>
          <w:sz w:val="24"/>
          <w:szCs w:val="24"/>
        </w:rPr>
        <w:t xml:space="preserve">. и доп. – М.: </w:t>
      </w:r>
      <w:proofErr w:type="spellStart"/>
      <w:r w:rsidRPr="00D92CFD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D92CF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Граф, 2018                                                                     </w:t>
      </w:r>
      <w:r w:rsidR="00BE5002">
        <w:rPr>
          <w:rFonts w:ascii="Times New Roman" w:hAnsi="Times New Roman" w:cs="Times New Roman"/>
          <w:sz w:val="24"/>
          <w:szCs w:val="24"/>
        </w:rPr>
        <w:t xml:space="preserve">• </w:t>
      </w:r>
      <w:r w:rsidRPr="00D92CFD">
        <w:rPr>
          <w:rFonts w:ascii="Times New Roman" w:hAnsi="Times New Roman" w:cs="Times New Roman"/>
          <w:sz w:val="24"/>
          <w:szCs w:val="24"/>
        </w:rPr>
        <w:t xml:space="preserve">В соответствии с Положением о структуре, порядке разработки и утверждения рабочих программ учебных предметов (курсов) в МАОУ СОШ </w:t>
      </w:r>
      <w:r>
        <w:rPr>
          <w:rFonts w:ascii="Times New Roman" w:hAnsi="Times New Roman" w:cs="Times New Roman"/>
          <w:sz w:val="24"/>
          <w:szCs w:val="24"/>
        </w:rPr>
        <w:t>№2 города Тобольск (Приказ от 30.03.2022</w:t>
      </w:r>
      <w:r w:rsidRPr="00D92CFD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127) </w:t>
      </w:r>
    </w:p>
    <w:p w:rsidR="00F37C25" w:rsidRDefault="00F37C25" w:rsidP="00A31D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C25">
        <w:rPr>
          <w:rFonts w:ascii="Times New Roman" w:hAnsi="Times New Roman" w:cs="Times New Roman"/>
          <w:sz w:val="24"/>
          <w:szCs w:val="24"/>
        </w:rPr>
        <w:t>УМК" Начальная школа XXI века</w:t>
      </w:r>
      <w:r w:rsidR="008B19BA">
        <w:rPr>
          <w:rFonts w:ascii="Times New Roman" w:hAnsi="Times New Roman" w:cs="Times New Roman"/>
          <w:sz w:val="24"/>
          <w:szCs w:val="24"/>
        </w:rPr>
        <w:t>.</w:t>
      </w:r>
    </w:p>
    <w:p w:rsidR="008B19BA" w:rsidRPr="008B19BA" w:rsidRDefault="008B19BA" w:rsidP="00A31D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19BA">
        <w:rPr>
          <w:rFonts w:ascii="Times New Roman" w:hAnsi="Times New Roman" w:cs="Times New Roman"/>
          <w:sz w:val="24"/>
          <w:szCs w:val="24"/>
        </w:rPr>
        <w:t>Ефросинина</w:t>
      </w:r>
      <w:proofErr w:type="spellEnd"/>
      <w:r w:rsidRPr="008B19BA">
        <w:rPr>
          <w:rFonts w:ascii="Times New Roman" w:hAnsi="Times New Roman" w:cs="Times New Roman"/>
          <w:sz w:val="24"/>
          <w:szCs w:val="24"/>
        </w:rPr>
        <w:t xml:space="preserve"> Л. А. Литературное слушание: учебник для 3 </w:t>
      </w:r>
      <w:proofErr w:type="spellStart"/>
      <w:r w:rsidRPr="008B19B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B19BA">
        <w:rPr>
          <w:rFonts w:ascii="Times New Roman" w:hAnsi="Times New Roman" w:cs="Times New Roman"/>
          <w:sz w:val="24"/>
          <w:szCs w:val="24"/>
        </w:rPr>
        <w:t xml:space="preserve">. в 2 ч.– М.: </w:t>
      </w:r>
      <w:proofErr w:type="spellStart"/>
      <w:r w:rsidRPr="008B19BA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8B19BA">
        <w:rPr>
          <w:rFonts w:ascii="Times New Roman" w:hAnsi="Times New Roman" w:cs="Times New Roman"/>
          <w:sz w:val="24"/>
          <w:szCs w:val="24"/>
        </w:rPr>
        <w:t>-Граф, 2019.</w:t>
      </w:r>
    </w:p>
    <w:p w:rsidR="008B19BA" w:rsidRPr="00F37C25" w:rsidRDefault="008B19BA" w:rsidP="00A31D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19BA">
        <w:rPr>
          <w:rFonts w:ascii="Times New Roman" w:hAnsi="Times New Roman" w:cs="Times New Roman"/>
          <w:sz w:val="24"/>
          <w:szCs w:val="24"/>
        </w:rPr>
        <w:t>Ефросинина</w:t>
      </w:r>
      <w:proofErr w:type="spellEnd"/>
      <w:r w:rsidRPr="008B19BA">
        <w:rPr>
          <w:rFonts w:ascii="Times New Roman" w:hAnsi="Times New Roman" w:cs="Times New Roman"/>
          <w:sz w:val="24"/>
          <w:szCs w:val="24"/>
        </w:rPr>
        <w:t xml:space="preserve"> Л. А. Хрестоматия по литературному чтению. 3 </w:t>
      </w:r>
      <w:proofErr w:type="spellStart"/>
      <w:r w:rsidRPr="008B19B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B19BA">
        <w:rPr>
          <w:rFonts w:ascii="Times New Roman" w:hAnsi="Times New Roman" w:cs="Times New Roman"/>
          <w:sz w:val="24"/>
          <w:szCs w:val="24"/>
        </w:rPr>
        <w:t xml:space="preserve">. в 2 ч. – М.: </w:t>
      </w:r>
      <w:proofErr w:type="spellStart"/>
      <w:r w:rsidRPr="008B19BA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8B19BA">
        <w:rPr>
          <w:rFonts w:ascii="Times New Roman" w:hAnsi="Times New Roman" w:cs="Times New Roman"/>
          <w:sz w:val="24"/>
          <w:szCs w:val="24"/>
        </w:rPr>
        <w:t>-Граф, 2018.</w:t>
      </w:r>
    </w:p>
    <w:p w:rsidR="00F37C25" w:rsidRDefault="00F37C25" w:rsidP="00A31D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C25">
        <w:rPr>
          <w:rFonts w:ascii="Times New Roman" w:hAnsi="Times New Roman" w:cs="Times New Roman"/>
          <w:sz w:val="24"/>
          <w:szCs w:val="24"/>
        </w:rPr>
        <w:t>В соответствии с учебным планом МАОУ СОШ №2 на изучение математики в 3 классе отводится 136 часов в год, 4 часа в неделю.</w:t>
      </w:r>
    </w:p>
    <w:p w:rsidR="00F37C25" w:rsidRDefault="00D92CFD" w:rsidP="00A31D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7C25" w:rsidRPr="00F37C25">
        <w:rPr>
          <w:rFonts w:ascii="Times New Roman" w:hAnsi="Times New Roman" w:cs="Times New Roman"/>
          <w:b/>
          <w:sz w:val="24"/>
          <w:szCs w:val="24"/>
        </w:rPr>
        <w:t>Цель</w:t>
      </w:r>
      <w:r w:rsidR="00F37C25" w:rsidRPr="00F37C25">
        <w:rPr>
          <w:b/>
        </w:rPr>
        <w:t xml:space="preserve"> </w:t>
      </w:r>
      <w:r w:rsidR="00F37C25" w:rsidRPr="00F37C25">
        <w:rPr>
          <w:rFonts w:ascii="Times New Roman" w:hAnsi="Times New Roman" w:cs="Times New Roman"/>
          <w:b/>
          <w:sz w:val="24"/>
          <w:szCs w:val="24"/>
        </w:rPr>
        <w:t>реализации программы:</w:t>
      </w:r>
    </w:p>
    <w:p w:rsidR="008B19BA" w:rsidRPr="008B19BA" w:rsidRDefault="008B19BA" w:rsidP="00A31D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9BA">
        <w:rPr>
          <w:rFonts w:ascii="Times New Roman" w:hAnsi="Times New Roman" w:cs="Times New Roman"/>
          <w:b/>
          <w:sz w:val="24"/>
          <w:szCs w:val="24"/>
        </w:rPr>
        <w:t xml:space="preserve">становление грамотного читателя, мотивированного к использованию читательской </w:t>
      </w:r>
      <w:r w:rsidRPr="008B19BA">
        <w:rPr>
          <w:rFonts w:ascii="Times New Roman" w:hAnsi="Times New Roman" w:cs="Times New Roman"/>
          <w:sz w:val="24"/>
          <w:szCs w:val="24"/>
        </w:rPr>
        <w:t>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 При</w:t>
      </w:r>
      <w:r>
        <w:rPr>
          <w:rFonts w:ascii="Times New Roman" w:hAnsi="Times New Roman" w:cs="Times New Roman"/>
          <w:sz w:val="24"/>
          <w:szCs w:val="24"/>
        </w:rPr>
        <w:t xml:space="preserve">обретённые младшими школьниками знания, полученный </w:t>
      </w:r>
      <w:r w:rsidRPr="008B19BA">
        <w:rPr>
          <w:rFonts w:ascii="Times New Roman" w:hAnsi="Times New Roman" w:cs="Times New Roman"/>
          <w:sz w:val="24"/>
          <w:szCs w:val="24"/>
        </w:rPr>
        <w:t>опыт</w:t>
      </w:r>
      <w:r>
        <w:rPr>
          <w:rFonts w:ascii="Times New Roman" w:hAnsi="Times New Roman" w:cs="Times New Roman"/>
          <w:sz w:val="24"/>
          <w:szCs w:val="24"/>
        </w:rPr>
        <w:t xml:space="preserve">  решения учебных задач,</w:t>
      </w:r>
      <w:r>
        <w:rPr>
          <w:rFonts w:ascii="Times New Roman" w:hAnsi="Times New Roman" w:cs="Times New Roman"/>
          <w:sz w:val="24"/>
          <w:szCs w:val="24"/>
        </w:rPr>
        <w:tab/>
        <w:t xml:space="preserve">а </w:t>
      </w:r>
      <w:r w:rsidRPr="008B19BA">
        <w:rPr>
          <w:rFonts w:ascii="Times New Roman" w:hAnsi="Times New Roman" w:cs="Times New Roman"/>
          <w:sz w:val="24"/>
          <w:szCs w:val="24"/>
        </w:rPr>
        <w:t xml:space="preserve">также </w:t>
      </w:r>
      <w:proofErr w:type="spellStart"/>
      <w:r w:rsidRPr="008B19BA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8B19BA">
        <w:rPr>
          <w:rFonts w:ascii="Times New Roman" w:hAnsi="Times New Roman" w:cs="Times New Roman"/>
          <w:sz w:val="24"/>
          <w:szCs w:val="24"/>
        </w:rPr>
        <w:t xml:space="preserve"> предметных и универсальных действий в процессе изучения предмета «Литературное чтение» станут фундаментом обучения в основном звене школы, а также будут востребованы в жизни.</w:t>
      </w:r>
    </w:p>
    <w:p w:rsidR="00F37C25" w:rsidRPr="00F37C25" w:rsidRDefault="00F37C25" w:rsidP="00A31D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7C25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8B19BA" w:rsidRPr="008B19BA" w:rsidRDefault="008B19BA" w:rsidP="00A31D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9BA">
        <w:rPr>
          <w:rFonts w:ascii="Times New Roman" w:hAnsi="Times New Roman" w:cs="Times New Roman"/>
          <w:sz w:val="24"/>
          <w:szCs w:val="24"/>
        </w:rPr>
        <w:t>— формирование у младших школьников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8B19BA" w:rsidRPr="008B19BA" w:rsidRDefault="008B19BA" w:rsidP="00A31D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9BA">
        <w:rPr>
          <w:rFonts w:ascii="Times New Roman" w:hAnsi="Times New Roman" w:cs="Times New Roman"/>
          <w:sz w:val="24"/>
          <w:szCs w:val="24"/>
        </w:rPr>
        <w:t>— достижение необходимого для продолжения образования уровня общего речевого развития; — осознание значимости художественной литературы и произведений устного народного</w:t>
      </w:r>
    </w:p>
    <w:p w:rsidR="008B19BA" w:rsidRPr="008B19BA" w:rsidRDefault="008B19BA" w:rsidP="00A31D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9BA">
        <w:rPr>
          <w:rFonts w:ascii="Times New Roman" w:hAnsi="Times New Roman" w:cs="Times New Roman"/>
          <w:sz w:val="24"/>
          <w:szCs w:val="24"/>
        </w:rPr>
        <w:t>творчества для всестороннего развития личности человека;</w:t>
      </w:r>
    </w:p>
    <w:p w:rsidR="008B19BA" w:rsidRPr="008B19BA" w:rsidRDefault="008B19BA" w:rsidP="00A31D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9BA">
        <w:rPr>
          <w:rFonts w:ascii="Times New Roman" w:hAnsi="Times New Roman" w:cs="Times New Roman"/>
          <w:sz w:val="24"/>
          <w:szCs w:val="24"/>
        </w:rPr>
        <w:t>— 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8B19BA" w:rsidRPr="008B19BA" w:rsidRDefault="008B19BA" w:rsidP="00A31D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9BA">
        <w:rPr>
          <w:rFonts w:ascii="Times New Roman" w:hAnsi="Times New Roman" w:cs="Times New Roman"/>
          <w:sz w:val="24"/>
          <w:szCs w:val="24"/>
        </w:rPr>
        <w:t>— овладение элементарными умениями анализа и интерпретации текста, осознанного использования при анализе текста изученных литературных понятий</w:t>
      </w:r>
    </w:p>
    <w:p w:rsidR="008B19BA" w:rsidRPr="008B19BA" w:rsidRDefault="008B19BA" w:rsidP="00A31D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9BA">
        <w:rPr>
          <w:rFonts w:ascii="Times New Roman" w:hAnsi="Times New Roman" w:cs="Times New Roman"/>
          <w:sz w:val="24"/>
          <w:szCs w:val="24"/>
        </w:rPr>
        <w:t>— овладение техникой смыслового чтения вслух (правильным плавным чтением, позволяющим понимать смысл прочитанного, адекватно воспринимать чтение слушателями).</w:t>
      </w:r>
    </w:p>
    <w:p w:rsidR="008B19BA" w:rsidRPr="008B19BA" w:rsidRDefault="008B19BA" w:rsidP="00A31D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2CFD" w:rsidRPr="00D92CFD" w:rsidRDefault="00D92CFD" w:rsidP="00A31D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92CFD" w:rsidRPr="00D92CFD" w:rsidSect="00A315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E22A5"/>
    <w:multiLevelType w:val="hybridMultilevel"/>
    <w:tmpl w:val="60BC6D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6002B"/>
    <w:multiLevelType w:val="hybridMultilevel"/>
    <w:tmpl w:val="3B36D7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D2760"/>
    <w:multiLevelType w:val="hybridMultilevel"/>
    <w:tmpl w:val="9E92EC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F013BE"/>
    <w:multiLevelType w:val="hybridMultilevel"/>
    <w:tmpl w:val="E5DCB1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E36ABF"/>
    <w:multiLevelType w:val="hybridMultilevel"/>
    <w:tmpl w:val="751633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3C6242"/>
    <w:multiLevelType w:val="hybridMultilevel"/>
    <w:tmpl w:val="DF986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7A7EFD"/>
    <w:multiLevelType w:val="hybridMultilevel"/>
    <w:tmpl w:val="76A4E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41D"/>
    <w:rsid w:val="000029E4"/>
    <w:rsid w:val="00254E53"/>
    <w:rsid w:val="002B4F41"/>
    <w:rsid w:val="0074514E"/>
    <w:rsid w:val="0087441D"/>
    <w:rsid w:val="008B19BA"/>
    <w:rsid w:val="00A15F1E"/>
    <w:rsid w:val="00A315A2"/>
    <w:rsid w:val="00A31D7E"/>
    <w:rsid w:val="00AD51FA"/>
    <w:rsid w:val="00BE5002"/>
    <w:rsid w:val="00D92CFD"/>
    <w:rsid w:val="00E77EC1"/>
    <w:rsid w:val="00F37C25"/>
    <w:rsid w:val="00F60026"/>
    <w:rsid w:val="00FF0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5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5F1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15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15A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5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5F1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15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15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EAACA-73CA-45C5-8581-E5AD0B24E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14</cp:revision>
  <cp:lastPrinted>2022-09-28T07:10:00Z</cp:lastPrinted>
  <dcterms:created xsi:type="dcterms:W3CDTF">2022-04-29T08:40:00Z</dcterms:created>
  <dcterms:modified xsi:type="dcterms:W3CDTF">2022-10-04T04:30:00Z</dcterms:modified>
</cp:coreProperties>
</file>