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DF" w:rsidRPr="00AE7F25" w:rsidRDefault="00944090" w:rsidP="009440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06978C1" wp14:editId="394A3D82">
            <wp:extent cx="7104667" cy="10191750"/>
            <wp:effectExtent l="0" t="635" r="635" b="635"/>
            <wp:docPr id="1" name="Рисунок 1" descr="C:\Users\USER\AppData\Local\Temp\Rar$DIa10812.30570\IMG_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10812.30570\IMG_7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9"/>
                    <a:stretch/>
                  </pic:blipFill>
                  <pic:spPr bwMode="auto">
                    <a:xfrm rot="16200000">
                      <a:off x="0" y="0"/>
                      <a:ext cx="7107987" cy="101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A1437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Р</w:t>
      </w:r>
      <w:r w:rsidR="00FF73DF" w:rsidRPr="00AE7F25">
        <w:rPr>
          <w:rFonts w:ascii="Times New Roman" w:eastAsia="Times New Roman" w:hAnsi="Times New Roman" w:cs="Times New Roman"/>
          <w:b/>
          <w:bCs/>
          <w:sz w:val="20"/>
          <w:szCs w:val="20"/>
        </w:rPr>
        <w:t>езультаты</w:t>
      </w:r>
      <w:r w:rsidR="00A143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курса внеурочной деятельности</w:t>
      </w: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Pr="00FF73D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ab/>
      </w:r>
      <w:r w:rsidRPr="00FF73DF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</w:t>
      </w:r>
      <w:r w:rsidRPr="00FF73DF">
        <w:rPr>
          <w:rFonts w:ascii="Times New Roman" w:eastAsia="Times New Roman" w:hAnsi="Times New Roman" w:cs="Times New Roman"/>
          <w:sz w:val="20"/>
          <w:szCs w:val="20"/>
        </w:rPr>
        <w:t xml:space="preserve"> результаты освоения </w:t>
      </w:r>
      <w:proofErr w:type="gramStart"/>
      <w:r w:rsidRPr="00FF73DF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proofErr w:type="gramEnd"/>
      <w:r w:rsidRPr="00FF73DF">
        <w:rPr>
          <w:rFonts w:ascii="Times New Roman" w:eastAsia="Times New Roman" w:hAnsi="Times New Roman" w:cs="Times New Roman"/>
          <w:sz w:val="20"/>
          <w:szCs w:val="20"/>
        </w:rPr>
        <w:t xml:space="preserve"> внеурочной образовательной программы: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формирования коммуникативной, этической, социальной компетентности школьников.</w:t>
      </w: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FF73DF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FF73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результаты</w:t>
      </w: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Регулятивные универсальные учебные действия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предвосхищать результат.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color w:val="000000"/>
          <w:sz w:val="20"/>
          <w:szCs w:val="20"/>
        </w:rPr>
        <w:t>концентрация воли для преодоления интеллектуальных затруднений и физических препятствий;</w:t>
      </w:r>
    </w:p>
    <w:p w:rsidR="00FF73DF" w:rsidRPr="00944090" w:rsidRDefault="00FF73DF" w:rsidP="0094409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наличие мотивации к творческому труду, работе на результат, бережному отношению к ма</w:t>
      </w:r>
      <w:r w:rsidR="00944090">
        <w:rPr>
          <w:rFonts w:ascii="Times New Roman" w:eastAsia="Times New Roman" w:hAnsi="Times New Roman" w:cs="Times New Roman"/>
          <w:sz w:val="20"/>
          <w:szCs w:val="20"/>
        </w:rPr>
        <w:t xml:space="preserve">териальным и духовным </w:t>
      </w:r>
      <w:proofErr w:type="spellStart"/>
      <w:r w:rsidR="00944090">
        <w:rPr>
          <w:rFonts w:ascii="Times New Roman" w:eastAsia="Times New Roman" w:hAnsi="Times New Roman" w:cs="Times New Roman"/>
          <w:sz w:val="20"/>
          <w:szCs w:val="20"/>
        </w:rPr>
        <w:t>ценнос</w:t>
      </w:r>
      <w:r w:rsidRPr="00944090">
        <w:rPr>
          <w:rFonts w:ascii="Times New Roman" w:eastAsia="Times New Roman" w:hAnsi="Times New Roman" w:cs="Times New Roman"/>
          <w:color w:val="000000"/>
          <w:sz w:val="20"/>
          <w:szCs w:val="20"/>
        </w:rPr>
        <w:t>стабилизация</w:t>
      </w:r>
      <w:proofErr w:type="spellEnd"/>
      <w:r w:rsidRPr="009440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эмоционального состояния для решения различных задач.</w:t>
      </w: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Коммуникативные универсальные учебные действия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ставить вопросы; обращаться за помощью; формулировать затруднения;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4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предлагать помощь и сотрудничество;</w:t>
      </w:r>
      <w:r w:rsidRPr="00FF73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цели, функции участников, способы взаимодействия;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договариваться о распределении функций и ролей в совместной деятельности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формулировать собственное мнение и позицию;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координировать и принимать различные позиции во взаимодействии.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умение сотрудничать с педагогом и сверстниками при решении различных задач, принимать на себя ответственность за результаты своих действий;</w:t>
      </w:r>
    </w:p>
    <w:p w:rsidR="00FF73DF" w:rsidRPr="00FF73DF" w:rsidRDefault="00FF73DF" w:rsidP="00FF73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73DF" w:rsidRPr="00FF73DF" w:rsidRDefault="00FF73DF" w:rsidP="00FF73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Познавательные универсальные учебные действия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 и формулировать проблемы;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color w:val="000000"/>
          <w:sz w:val="20"/>
          <w:szCs w:val="20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запись, фиксация информации об окружающем мире, в том числе с помощью ИКТ, заполнение предложенных схем с опорой на прочитанный текст.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 xml:space="preserve">установление причинно-следственных связей; 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 преобразовывать познавательную задачу в практическую; 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способность к осуществлению логических операций сравнения, анализа, установлению аналогий, отнесению к известным понятиям;</w:t>
      </w:r>
    </w:p>
    <w:p w:rsidR="00AE7F25" w:rsidRPr="00A1437B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любознательность, активность и заинтересованность в познании мира.</w:t>
      </w:r>
    </w:p>
    <w:p w:rsidR="00FF73DF" w:rsidRPr="00A1437B" w:rsidRDefault="00A1437B" w:rsidP="00A1437B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Содержание курса внеурочной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детельности</w:t>
      </w:r>
      <w:proofErr w:type="spellEnd"/>
      <w:r w:rsidR="00FF73DF" w:rsidRPr="00AE7F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9"/>
        <w:gridCol w:w="13211"/>
        <w:gridCol w:w="851"/>
      </w:tblGrid>
      <w:tr w:rsidR="00FF73DF" w:rsidRPr="00FF73DF" w:rsidTr="00AE7F25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AE7F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F73DF" w:rsidRPr="00FF73DF" w:rsidRDefault="00FF73DF" w:rsidP="00AE7F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                             темы (раздела)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3DF" w:rsidRPr="00FF73DF" w:rsidRDefault="00FF73DF" w:rsidP="00AE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темы (раздела)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Графический диктант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Рисование графических фигур - отличный способ разработки мелких мышц руки ребёнка, интересное и увлекательное занятие, результаты которого скажутся на умении красиво писать и логически мыслить.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 данном этапе занятия ребята сначала выполняют графический рисунок под диктовку учителя, а затем заштриховывает его косыми линиями, прямыми линиями, «вышивают» фигурку крестиком или просто закрашивают. Штриховка не только подводит детей к пониманию симметрии, композиции в декоративном рисовании, но развивает мелкие мышцы пальцев и кисти руки ребёнка.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регулярном выполнении таких упражнений ребёнок начинает хорошо владеть карандашом, у него появляется устойчивое, сосредоточенное внимание, воспитывается трудолюбие, усидчивость.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Графические диктанты - это и способ развития речи, так как попутно ребята составляют небольшие рассказики, учат стихи, загадки, овладевают выразительными свойствами языка. Поэтому в процессе работы с графическими диктантами развивается внутренняя и внешняя речь, логическое мышление, формируются внимание, глазомер, зрительная память ребёнка, аккуратность, фантазия, общая культура, активизируются творческие способности.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внимания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Предлагаемые в 1 классе задания направлены на создание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положительной мотивации, на формирование познавательного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интереса к предметам и к знаниям вообще. Эта задача достигается с помощью специально построенной системы заданий, ко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торые помогают преодолеть неустойчивость внимания шести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леток, непроизвольность процесса зрительного и слухового за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поминания и ведут к развитию мыслительной деятельности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К заданиям этой группы относятся различные лабиринты и целый ряд упражнений, направленных на развитие произвольного внимания детей, объёма внимания, его устойчивости, переключения и распределения.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 рабочие тетради включены упражнения на развитие и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совершенствование слуховой памяти. Выполняя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эти задания, школьники учатся пользоваться своей памятью и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применять специальные приёмы, облегчающие запоминание.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В результате таких упражнений учащиеся осмысливают и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прочно сохраняют в памяти различные термины и определе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ния. Вместе с тем у них увеличивается объём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слухового запоминания, развивается смысловая память, вос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приятие и наблюдательность, закладывается основа для раци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онального использования сил и времени.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 силу возрастных особенностей первоклассников им пред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лагаются в основном те задания, выполнение которых предполагает использование практических действий. На первых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порах работы с заданиями можно допускать угадывание от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вета, решения, но тут же постараться подвести учащихся к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обоснованию ответа. При работе над такими заданиями очень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важна точная и целенаправленная постановка вопросов, вы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деление главного звена при рассуждении, обоснование выбран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ного решения. Как правило, это делает учитель, опираясь на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ответы детей и давая точное и лаконичное разъяснение. Очень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важно, чтобы пояснения, даваемые учителем, постепенно со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  <w:t xml:space="preserve">кращались с одновременным повышением доли участия детей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 поиске решения предложенной задачи.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В курс включены упражнения на развитие и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зрительной памяти. Выполняя </w:t>
            </w:r>
            <w:r w:rsidRPr="00FF73D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эти задания, школьники учатся пользоваться своей памятью и</w:t>
            </w:r>
            <w:r w:rsidRPr="00FF73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применять специальные приёмы, облегчающие запоминание. </w:t>
            </w:r>
            <w:r w:rsidRPr="00FF73D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В результате таких упражнений учащиеся осмысливают и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прочно сохраняют в памяти различные термины и определе</w:t>
            </w:r>
            <w:r w:rsidRPr="00FF73D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закономерностей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Приоритетным направлением обучения в начальной школе является развитие мышления. С этой целью в рабочих тетра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дях приведены упражнения, которые позволяют на доступном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ки. В процессе выполнения таких упражнений дети учатся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сравнивать различные объекты, выполнять простые виды ана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лиза и синтеза, устанавливать связи между понятиями, учатся комбинировать и планировать.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по перекладыванию спичек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Развитие воображения построено в основном на материале,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включающем задания геометрического характера: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выбор фигуры нужной формы для восстановления целого;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деление фигуры на несколько заданных фигур и построение заданной фигуры из нескольких частей, выбираемых из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множества данных;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складывание и перекладывание спичек с целью составления заданных фигур.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повышенной сложности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приёмы организации деятельности второклассников на занятиях по РПС в большей степени, чем для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Большое внимание, как и в первом классе, уделяется проверке самостоятельно выполненных заданий, их корректировке, объяс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нению причин допущенных ошибок, обсуждению различных спо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собов поиска и выполнения того или иного задания. 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открывают широкие возможности для развития у учеников наблюдательности, воображения, логического мышления.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С каждым занятием задания усложняются: увеличивается объём материала, наращивается темп выполнения заданий, сложнее становятся выполняемые рисунки.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Логически-поисковые задания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2 классе предлагаются задачи логического характера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Вводятся текстовые задачи из комбинаторики.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внимания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во втором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развития внимания и зрительной памяти в каждое занятие включен зрительный диктант.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закономерностей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развития логического мышления учащимся предлагаются задачи, при решении которых им необходимо самостоятельно производить анализ, синтез, сравнение, строить дедуктивные умозаключения.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ребёнка анализировать проявляется при разборе условий задания и требований к нему, а также в умении выделять содержащиеся в условиях задачи данные и их отношения между собой.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по перекладыванию спичек. 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В рабочие тетради включены задания на преобразование и перестроение фигур и предметов (задания с использованием спичек); на отгадывание изографов, на разгадывание ребусов.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Общее кол-во часов 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73DF" w:rsidRPr="00AE7F25" w:rsidRDefault="00A1437B" w:rsidP="00AE7F25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Т</w:t>
      </w:r>
      <w:r w:rsidR="00FF73DF" w:rsidRPr="00AE7F2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ематическое планирование</w:t>
      </w:r>
    </w:p>
    <w:p w:rsidR="00FF73DF" w:rsidRPr="00AE7F25" w:rsidRDefault="00FF73DF" w:rsidP="00FF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1648"/>
        <w:gridCol w:w="1574"/>
        <w:gridCol w:w="1240"/>
      </w:tblGrid>
      <w:tr w:rsidR="00FF73DF" w:rsidRPr="00FF73DF" w:rsidTr="00A1437B">
        <w:tc>
          <w:tcPr>
            <w:tcW w:w="677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1648" w:type="dxa"/>
            <w:shd w:val="clear" w:color="auto" w:fill="auto"/>
          </w:tcPr>
          <w:p w:rsidR="00FF73DF" w:rsidRPr="00FF73DF" w:rsidRDefault="00AE7F25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Тема, форма</w:t>
            </w:r>
          </w:p>
        </w:tc>
        <w:tc>
          <w:tcPr>
            <w:tcW w:w="1574" w:type="dxa"/>
            <w:shd w:val="clear" w:color="auto" w:fill="auto"/>
          </w:tcPr>
          <w:p w:rsidR="00FF73DF" w:rsidRPr="00FF73DF" w:rsidRDefault="00AE7F25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дея-ти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F73DF" w:rsidRPr="00FF73DF" w:rsidRDefault="00AE7F25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FF73DF" w:rsidRPr="00FF73DF" w:rsidTr="00A1437B">
        <w:tc>
          <w:tcPr>
            <w:tcW w:w="677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48" w:type="dxa"/>
            <w:shd w:val="clear" w:color="auto" w:fill="auto"/>
          </w:tcPr>
          <w:p w:rsidR="00FF73DF" w:rsidRPr="00FF73DF" w:rsidRDefault="00FF73DF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1574" w:type="dxa"/>
            <w:shd w:val="clear" w:color="auto" w:fill="auto"/>
          </w:tcPr>
          <w:p w:rsidR="00FF73DF" w:rsidRPr="00FF73DF" w:rsidRDefault="00A1437B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DF" w:rsidRPr="00FF73DF" w:rsidTr="00A1437B">
        <w:tc>
          <w:tcPr>
            <w:tcW w:w="677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8" w:type="dxa"/>
            <w:shd w:val="clear" w:color="auto" w:fill="auto"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концентрации внимания. Тренировка внимания.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FF73DF" w:rsidRPr="00FF73DF" w:rsidRDefault="00A1437B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7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DF" w:rsidRPr="00FF73DF" w:rsidTr="00A1437B">
        <w:tc>
          <w:tcPr>
            <w:tcW w:w="677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48" w:type="dxa"/>
            <w:shd w:val="clear" w:color="auto" w:fill="auto"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концентрации внимания. Тренировка внимания.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FF73DF" w:rsidRPr="00FF73DF" w:rsidRDefault="00A1437B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7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DF" w:rsidRPr="00FF73DF" w:rsidTr="00A1437B">
        <w:tc>
          <w:tcPr>
            <w:tcW w:w="677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8" w:type="dxa"/>
            <w:shd w:val="clear" w:color="auto" w:fill="auto"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Тренировка слуховой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FF73DF" w:rsidRPr="00FF73DF" w:rsidRDefault="00A1437B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7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DF" w:rsidRPr="00FF73DF" w:rsidTr="00A1437B">
        <w:tc>
          <w:tcPr>
            <w:tcW w:w="677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8" w:type="dxa"/>
            <w:shd w:val="clear" w:color="auto" w:fill="auto"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Тренировка слуховой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FF73DF" w:rsidRPr="00FF73DF" w:rsidRDefault="00A1437B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7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Тренировка зрительной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Тренировка зрительной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концентрации внимания. Развитие мышления.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Тренировка внимания.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концентрации внимания. Развитие мышления.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Тренировка внимания.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слуховой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слуховой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rPr>
          <w:trHeight w:val="274"/>
        </w:trPr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слуховой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слуховой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rPr>
          <w:trHeight w:val="296"/>
        </w:trPr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концентрации внимания.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концентрации внимания.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внимания. Развитие мышления. </w:t>
            </w: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внимания. Развитие мышления. </w:t>
            </w: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Совершенствование воображения. Задания по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перекладыванию</w:t>
            </w: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концентрации внимания.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концентрации внимания.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внимания.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внимания.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проектной деятельности  «По ступенькам познания»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проектной деятельности  «По ступенькам познания»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Выявление уровня развития внимания, восприятия, воображения, памяти и мышления на конец учебного года.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Интеллектуальная игра «Умники и умницы»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Выявление уровня развития внимания, восприятия, воображения, памяти и мышления на конец учебного года.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Интеллектуальная </w:t>
            </w: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«Умники и умницы»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года.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73DF" w:rsidRPr="001164BD" w:rsidRDefault="00FF73DF" w:rsidP="00FF73DF">
      <w:pPr>
        <w:spacing w:line="360" w:lineRule="auto"/>
        <w:rPr>
          <w:rFonts w:ascii="Times New Roman" w:hAnsi="Times New Roman" w:cs="Times New Roman"/>
        </w:rPr>
      </w:pPr>
    </w:p>
    <w:sectPr w:rsidR="00FF73DF" w:rsidRPr="001164BD" w:rsidSect="00AE7F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FF" w:rsidRDefault="007D6CFF" w:rsidP="00944090">
      <w:pPr>
        <w:spacing w:after="0" w:line="240" w:lineRule="auto"/>
      </w:pPr>
      <w:r>
        <w:separator/>
      </w:r>
    </w:p>
  </w:endnote>
  <w:endnote w:type="continuationSeparator" w:id="0">
    <w:p w:rsidR="007D6CFF" w:rsidRDefault="007D6CFF" w:rsidP="0094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FF" w:rsidRDefault="007D6CFF" w:rsidP="00944090">
      <w:pPr>
        <w:spacing w:after="0" w:line="240" w:lineRule="auto"/>
      </w:pPr>
      <w:r>
        <w:separator/>
      </w:r>
    </w:p>
  </w:footnote>
  <w:footnote w:type="continuationSeparator" w:id="0">
    <w:p w:rsidR="007D6CFF" w:rsidRDefault="007D6CFF" w:rsidP="0094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BCDF64"/>
    <w:lvl w:ilvl="0">
      <w:numFmt w:val="bullet"/>
      <w:lvlText w:val="*"/>
      <w:lvlJc w:val="left"/>
    </w:lvl>
  </w:abstractNum>
  <w:abstractNum w:abstractNumId="1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76BDE"/>
    <w:multiLevelType w:val="hybridMultilevel"/>
    <w:tmpl w:val="A57E8162"/>
    <w:lvl w:ilvl="0" w:tplc="12CC9F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C67A7"/>
    <w:multiLevelType w:val="hybridMultilevel"/>
    <w:tmpl w:val="7780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B3643"/>
    <w:multiLevelType w:val="hybridMultilevel"/>
    <w:tmpl w:val="F5ECEA4A"/>
    <w:lvl w:ilvl="0" w:tplc="3BA46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8843338"/>
    <w:multiLevelType w:val="hybridMultilevel"/>
    <w:tmpl w:val="A754E7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F5E86"/>
    <w:multiLevelType w:val="multilevel"/>
    <w:tmpl w:val="A9BE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1"/>
  </w:num>
  <w:num w:numId="6">
    <w:abstractNumId w:val="23"/>
  </w:num>
  <w:num w:numId="7">
    <w:abstractNumId w:val="19"/>
  </w:num>
  <w:num w:numId="8">
    <w:abstractNumId w:val="18"/>
  </w:num>
  <w:num w:numId="9">
    <w:abstractNumId w:val="7"/>
  </w:num>
  <w:num w:numId="10">
    <w:abstractNumId w:val="20"/>
  </w:num>
  <w:num w:numId="11">
    <w:abstractNumId w:val="2"/>
  </w:num>
  <w:num w:numId="12">
    <w:abstractNumId w:val="9"/>
  </w:num>
  <w:num w:numId="13">
    <w:abstractNumId w:val="1"/>
  </w:num>
  <w:num w:numId="14">
    <w:abstractNumId w:val="6"/>
  </w:num>
  <w:num w:numId="15">
    <w:abstractNumId w:val="25"/>
  </w:num>
  <w:num w:numId="16">
    <w:abstractNumId w:val="3"/>
  </w:num>
  <w:num w:numId="17">
    <w:abstractNumId w:val="8"/>
  </w:num>
  <w:num w:numId="18">
    <w:abstractNumId w:val="5"/>
  </w:num>
  <w:num w:numId="19">
    <w:abstractNumId w:val="24"/>
  </w:num>
  <w:num w:numId="20">
    <w:abstractNumId w:val="2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  <w:num w:numId="2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D"/>
    <w:rsid w:val="00005CD2"/>
    <w:rsid w:val="00044D18"/>
    <w:rsid w:val="0008291F"/>
    <w:rsid w:val="00086FD0"/>
    <w:rsid w:val="000A3EC8"/>
    <w:rsid w:val="000C0003"/>
    <w:rsid w:val="00100FA6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4539B"/>
    <w:rsid w:val="003654C7"/>
    <w:rsid w:val="00374B91"/>
    <w:rsid w:val="003A221C"/>
    <w:rsid w:val="003A7C66"/>
    <w:rsid w:val="003C7118"/>
    <w:rsid w:val="003D39B4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A7AB6"/>
    <w:rsid w:val="004B7F31"/>
    <w:rsid w:val="004C07F0"/>
    <w:rsid w:val="004C3066"/>
    <w:rsid w:val="004C4F9D"/>
    <w:rsid w:val="005010BE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E0334"/>
    <w:rsid w:val="005F234F"/>
    <w:rsid w:val="006427BE"/>
    <w:rsid w:val="006429FD"/>
    <w:rsid w:val="006603B3"/>
    <w:rsid w:val="00660FB3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D6CFF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44090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A0357C"/>
    <w:rsid w:val="00A04DBC"/>
    <w:rsid w:val="00A1437B"/>
    <w:rsid w:val="00A15EBA"/>
    <w:rsid w:val="00A16AEC"/>
    <w:rsid w:val="00A207DD"/>
    <w:rsid w:val="00A25DE6"/>
    <w:rsid w:val="00A359A6"/>
    <w:rsid w:val="00A36A96"/>
    <w:rsid w:val="00A9207A"/>
    <w:rsid w:val="00AA37F1"/>
    <w:rsid w:val="00AE7F25"/>
    <w:rsid w:val="00B12376"/>
    <w:rsid w:val="00B1649D"/>
    <w:rsid w:val="00B46E5E"/>
    <w:rsid w:val="00B53700"/>
    <w:rsid w:val="00B72A9C"/>
    <w:rsid w:val="00B9134D"/>
    <w:rsid w:val="00BA5987"/>
    <w:rsid w:val="00BB6D75"/>
    <w:rsid w:val="00BC18F3"/>
    <w:rsid w:val="00BC6F78"/>
    <w:rsid w:val="00C221CD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87F08"/>
    <w:rsid w:val="00DD3B6C"/>
    <w:rsid w:val="00DE31F6"/>
    <w:rsid w:val="00E24C95"/>
    <w:rsid w:val="00E740A1"/>
    <w:rsid w:val="00E77DC0"/>
    <w:rsid w:val="00E833B0"/>
    <w:rsid w:val="00E966EA"/>
    <w:rsid w:val="00EB2923"/>
    <w:rsid w:val="00ED6937"/>
    <w:rsid w:val="00EF3825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95A47"/>
    <w:rsid w:val="00FB7F56"/>
    <w:rsid w:val="00FD1D63"/>
    <w:rsid w:val="00FF333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09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4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409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4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40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09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4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409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4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40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A67A-0E48-4865-9486-24DE016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USER</cp:lastModifiedBy>
  <cp:revision>7</cp:revision>
  <cp:lastPrinted>2013-03-15T23:05:00Z</cp:lastPrinted>
  <dcterms:created xsi:type="dcterms:W3CDTF">2022-09-14T14:08:00Z</dcterms:created>
  <dcterms:modified xsi:type="dcterms:W3CDTF">2023-01-26T07:20:00Z</dcterms:modified>
</cp:coreProperties>
</file>