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DA" w:rsidRPr="00801087" w:rsidRDefault="00D057A7" w:rsidP="00EB73DC">
      <w:pPr>
        <w:ind w:firstLine="709"/>
        <w:jc w:val="center"/>
        <w:rPr>
          <w:rStyle w:val="c5"/>
          <w:b/>
          <w:color w:val="000000"/>
          <w:shd w:val="clear" w:color="auto" w:fill="FFFFFF"/>
        </w:rPr>
      </w:pPr>
      <w:r>
        <w:rPr>
          <w:rStyle w:val="c5"/>
          <w:b/>
          <w:color w:val="00000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531pt">
            <v:imagedata r:id="rId6" o:title="10 родной русский"/>
          </v:shape>
        </w:pict>
      </w:r>
      <w:r w:rsidR="00B912DA" w:rsidRPr="00801087">
        <w:rPr>
          <w:rStyle w:val="c5"/>
          <w:b/>
          <w:color w:val="000000"/>
          <w:shd w:val="clear" w:color="auto" w:fill="FFFFFF"/>
        </w:rPr>
        <w:t>1.</w:t>
      </w:r>
      <w:r w:rsidR="00C43363" w:rsidRPr="00801087">
        <w:rPr>
          <w:rStyle w:val="c5"/>
          <w:b/>
          <w:color w:val="000000"/>
          <w:shd w:val="clear" w:color="auto" w:fill="FFFFFF"/>
        </w:rPr>
        <w:t xml:space="preserve"> </w:t>
      </w:r>
      <w:r w:rsidR="00B912DA" w:rsidRPr="00801087">
        <w:rPr>
          <w:rStyle w:val="c5"/>
          <w:b/>
          <w:color w:val="000000"/>
          <w:shd w:val="clear" w:color="auto" w:fill="FFFFFF"/>
        </w:rPr>
        <w:t>Пояснительная записк</w:t>
      </w:r>
      <w:bookmarkStart w:id="0" w:name="_GoBack"/>
      <w:bookmarkEnd w:id="0"/>
      <w:r w:rsidR="00B912DA" w:rsidRPr="00801087">
        <w:rPr>
          <w:rStyle w:val="c5"/>
          <w:b/>
          <w:color w:val="000000"/>
          <w:shd w:val="clear" w:color="auto" w:fill="FFFFFF"/>
        </w:rPr>
        <w:t>а</w:t>
      </w:r>
    </w:p>
    <w:p w:rsidR="00B912DA" w:rsidRPr="00801087" w:rsidRDefault="00B912DA" w:rsidP="00EB73DC">
      <w:pPr>
        <w:ind w:firstLine="709"/>
        <w:jc w:val="both"/>
        <w:rPr>
          <w:rStyle w:val="c39"/>
          <w:b/>
          <w:bCs/>
          <w:color w:val="000000"/>
          <w:shd w:val="clear" w:color="auto" w:fill="FFFFFF"/>
        </w:rPr>
      </w:pPr>
      <w:r w:rsidRPr="00801087">
        <w:rPr>
          <w:rStyle w:val="c5"/>
          <w:color w:val="000000"/>
          <w:shd w:val="clear" w:color="auto" w:fill="FFFFFF"/>
        </w:rPr>
        <w:lastRenderedPageBreak/>
        <w:t>Рабочая программа  по</w:t>
      </w:r>
      <w:r w:rsidR="00C43363" w:rsidRPr="00801087">
        <w:rPr>
          <w:rStyle w:val="c5"/>
          <w:color w:val="000000"/>
          <w:shd w:val="clear" w:color="auto" w:fill="FFFFFF"/>
        </w:rPr>
        <w:t xml:space="preserve"> родному (русскому) языку для 10</w:t>
      </w:r>
      <w:r w:rsidRPr="00801087">
        <w:rPr>
          <w:rStyle w:val="c5"/>
          <w:color w:val="000000"/>
          <w:shd w:val="clear" w:color="auto" w:fill="FFFFFF"/>
        </w:rPr>
        <w:t> класса составлена на основе следующих </w:t>
      </w:r>
      <w:r w:rsidRPr="00801087">
        <w:rPr>
          <w:rStyle w:val="c39"/>
          <w:bCs/>
          <w:color w:val="000000"/>
          <w:shd w:val="clear" w:color="auto" w:fill="FFFFFF"/>
        </w:rPr>
        <w:t>нормативно - правовых документов</w:t>
      </w:r>
      <w:r w:rsidRPr="00801087">
        <w:rPr>
          <w:rStyle w:val="c39"/>
          <w:b/>
          <w:bCs/>
          <w:color w:val="000000"/>
          <w:shd w:val="clear" w:color="auto" w:fill="FFFFFF"/>
        </w:rPr>
        <w:t>:</w:t>
      </w:r>
    </w:p>
    <w:p w:rsidR="00B912DA" w:rsidRPr="00801087" w:rsidRDefault="00B912DA" w:rsidP="00EB73DC">
      <w:pPr>
        <w:ind w:firstLine="709"/>
        <w:jc w:val="both"/>
      </w:pPr>
      <w:r w:rsidRPr="00801087">
        <w:t>Федеральный закон от 29 декабря 2012 г. № 273-ФЗ «Об образовании в Российской Федерации» (далее – Федеральный закон об образовании);</w:t>
      </w:r>
    </w:p>
    <w:p w:rsidR="00B912DA" w:rsidRPr="00801087" w:rsidRDefault="00B912DA" w:rsidP="00EB73DC">
      <w:pPr>
        <w:ind w:firstLine="709"/>
        <w:jc w:val="both"/>
      </w:pPr>
      <w:r w:rsidRPr="00801087">
        <w:t>Закон Российской Федерации от 25 октября 1991 г. № 1807-1 «О языках народов Российской Федерации» (в редакции Федерального закона № 185-ФЗ);</w:t>
      </w:r>
    </w:p>
    <w:p w:rsidR="00B912DA" w:rsidRPr="00801087" w:rsidRDefault="00B912DA" w:rsidP="00EB73DC">
      <w:pPr>
        <w:ind w:firstLine="709"/>
        <w:jc w:val="both"/>
      </w:pPr>
      <w:r w:rsidRPr="00801087">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664C8C" w:rsidRPr="00801087" w:rsidRDefault="00664C8C" w:rsidP="00EB73DC">
      <w:pPr>
        <w:ind w:firstLine="709"/>
        <w:jc w:val="both"/>
      </w:pPr>
      <w:r w:rsidRPr="00801087">
        <w:t>приказ «Об утверждении учебных планов и программно-учебного обеспечения на 2020-2021 учебный год» от 25.05.2020 № 148.</w:t>
      </w:r>
    </w:p>
    <w:p w:rsidR="00624CEB" w:rsidRPr="00801087" w:rsidRDefault="00B912DA" w:rsidP="00EB73DC">
      <w:pPr>
        <w:ind w:firstLine="709"/>
        <w:jc w:val="both"/>
      </w:pPr>
      <w:r w:rsidRPr="00801087">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r w:rsidR="00624CEB" w:rsidRPr="00801087">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624CEB" w:rsidRPr="00801087" w:rsidRDefault="00624CEB" w:rsidP="00EB73DC">
      <w:pPr>
        <w:ind w:firstLine="709"/>
        <w:jc w:val="both"/>
      </w:pPr>
      <w:r w:rsidRPr="00801087">
        <w:t>В соответствии с этим в курсе русского родного языка актуализируются следующие цели:</w:t>
      </w:r>
    </w:p>
    <w:p w:rsidR="00624CEB" w:rsidRPr="00801087" w:rsidRDefault="00624CEB" w:rsidP="00EB73DC">
      <w:pPr>
        <w:numPr>
          <w:ilvl w:val="0"/>
          <w:numId w:val="2"/>
        </w:numPr>
        <w:ind w:left="0" w:firstLine="709"/>
        <w:jc w:val="both"/>
      </w:pPr>
      <w:r w:rsidRPr="00801087">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624CEB" w:rsidRPr="00801087" w:rsidRDefault="00624CEB" w:rsidP="00EB73DC">
      <w:pPr>
        <w:numPr>
          <w:ilvl w:val="0"/>
          <w:numId w:val="2"/>
        </w:numPr>
        <w:ind w:left="0" w:firstLine="709"/>
        <w:jc w:val="both"/>
      </w:pPr>
      <w:r w:rsidRPr="00801087">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24CEB" w:rsidRPr="00801087" w:rsidRDefault="00624CEB" w:rsidP="00EB73DC">
      <w:pPr>
        <w:numPr>
          <w:ilvl w:val="0"/>
          <w:numId w:val="2"/>
        </w:numPr>
        <w:ind w:left="0" w:firstLine="709"/>
        <w:jc w:val="both"/>
      </w:pPr>
      <w:r w:rsidRPr="00801087">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624CEB" w:rsidRPr="00801087" w:rsidRDefault="00624CEB" w:rsidP="00EB73DC">
      <w:pPr>
        <w:numPr>
          <w:ilvl w:val="0"/>
          <w:numId w:val="2"/>
        </w:numPr>
        <w:ind w:left="0" w:firstLine="709"/>
        <w:jc w:val="both"/>
      </w:pPr>
      <w:r w:rsidRPr="00801087">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24CEB" w:rsidRPr="00801087" w:rsidRDefault="00624CEB" w:rsidP="00EB73DC">
      <w:pPr>
        <w:numPr>
          <w:ilvl w:val="0"/>
          <w:numId w:val="2"/>
        </w:numPr>
        <w:ind w:left="0" w:firstLine="709"/>
        <w:jc w:val="both"/>
      </w:pPr>
      <w:r w:rsidRPr="00801087">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B7415" w:rsidRPr="00801087" w:rsidRDefault="006B7415" w:rsidP="00EB73DC">
      <w:pPr>
        <w:ind w:firstLine="709"/>
        <w:jc w:val="center"/>
        <w:rPr>
          <w:b/>
        </w:rPr>
      </w:pPr>
    </w:p>
    <w:p w:rsidR="00B912DA" w:rsidRPr="00801087" w:rsidRDefault="00624CEB" w:rsidP="00EB73DC">
      <w:pPr>
        <w:ind w:firstLine="709"/>
        <w:jc w:val="center"/>
        <w:rPr>
          <w:b/>
        </w:rPr>
      </w:pPr>
      <w:r w:rsidRPr="00801087">
        <w:rPr>
          <w:b/>
        </w:rPr>
        <w:t>2.Общая характеристика учебного предмета</w:t>
      </w:r>
    </w:p>
    <w:p w:rsidR="00624CEB" w:rsidRPr="00801087" w:rsidRDefault="00624CEB" w:rsidP="00EB73DC">
      <w:pPr>
        <w:ind w:firstLine="709"/>
        <w:jc w:val="both"/>
      </w:pPr>
      <w:r w:rsidRPr="00801087">
        <w:lastRenderedPageBreak/>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624CEB" w:rsidRPr="00801087" w:rsidRDefault="00624CEB" w:rsidP="00EB73DC">
      <w:pPr>
        <w:ind w:firstLine="709"/>
        <w:jc w:val="both"/>
      </w:pPr>
      <w:r w:rsidRPr="00801087">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24CEB" w:rsidRPr="00801087" w:rsidRDefault="00624CEB" w:rsidP="00EB73DC">
      <w:pPr>
        <w:ind w:firstLine="709"/>
        <w:jc w:val="both"/>
      </w:pPr>
      <w:r w:rsidRPr="00801087">
        <w:t>Родной я</w:t>
      </w:r>
      <w:r w:rsidRPr="00801087">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801087">
        <w:t>, говорящего на нём</w:t>
      </w:r>
      <w:r w:rsidRPr="00801087">
        <w:rPr>
          <w:rFonts w:eastAsia="Calibri"/>
        </w:rPr>
        <w:t>. Высокий ур</w:t>
      </w:r>
      <w:r w:rsidRPr="00801087">
        <w:t xml:space="preserve">овень владения родным </w:t>
      </w:r>
      <w:r w:rsidRPr="00801087">
        <w:rPr>
          <w:rFonts w:eastAsia="Calibri"/>
        </w:rPr>
        <w:t>языком определяет способность аналитически мыслить</w:t>
      </w:r>
      <w:r w:rsidRPr="00801087">
        <w:t xml:space="preserve">, </w:t>
      </w:r>
      <w:r w:rsidRPr="00801087">
        <w:rPr>
          <w:rFonts w:eastAsia="Calibri"/>
        </w:rPr>
        <w:t>успешность в овладении способами интеллектуальной деятельности, умения</w:t>
      </w:r>
      <w:r w:rsidRPr="00801087">
        <w:t>ми</w:t>
      </w:r>
      <w:r w:rsidRPr="00801087">
        <w:rPr>
          <w:rFonts w:eastAsia="Calibri"/>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24CEB" w:rsidRPr="00801087" w:rsidRDefault="00624CEB" w:rsidP="00EB73DC">
      <w:pPr>
        <w:ind w:firstLine="709"/>
        <w:jc w:val="both"/>
      </w:pPr>
      <w:r w:rsidRPr="00801087">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24CEB" w:rsidRPr="00801087" w:rsidRDefault="00624CEB" w:rsidP="00EB73DC">
      <w:pPr>
        <w:ind w:firstLine="709"/>
        <w:jc w:val="both"/>
      </w:pPr>
      <w:r w:rsidRPr="00801087">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624CEB" w:rsidRPr="00801087" w:rsidRDefault="00624CEB" w:rsidP="00EB73DC">
      <w:pPr>
        <w:ind w:firstLine="709"/>
        <w:jc w:val="both"/>
      </w:pPr>
      <w:r w:rsidRPr="00801087">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624CEB" w:rsidRPr="00801087" w:rsidRDefault="00624CEB" w:rsidP="00EB73DC">
      <w:pPr>
        <w:ind w:firstLine="709"/>
        <w:jc w:val="both"/>
        <w:rPr>
          <w:strike/>
        </w:rPr>
      </w:pPr>
      <w:r w:rsidRPr="00801087">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24CEB" w:rsidRPr="00801087" w:rsidRDefault="00624CEB" w:rsidP="00EB73DC">
      <w:pPr>
        <w:ind w:firstLine="708"/>
        <w:jc w:val="both"/>
      </w:pPr>
      <w:r w:rsidRPr="00801087">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24CEB" w:rsidRPr="00801087" w:rsidRDefault="00624CEB" w:rsidP="00EB73DC">
      <w:pPr>
        <w:ind w:firstLine="709"/>
        <w:jc w:val="both"/>
      </w:pPr>
      <w:r w:rsidRPr="00801087">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624CEB" w:rsidRPr="00801087" w:rsidRDefault="00624CEB" w:rsidP="00EB73DC">
      <w:pPr>
        <w:ind w:firstLine="709"/>
        <w:jc w:val="both"/>
      </w:pPr>
      <w:r w:rsidRPr="00801087">
        <w:lastRenderedPageBreak/>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624CEB" w:rsidRPr="00801087" w:rsidRDefault="00624CEB" w:rsidP="00EB73DC">
      <w:pPr>
        <w:ind w:firstLine="709"/>
        <w:jc w:val="center"/>
        <w:rPr>
          <w:b/>
        </w:rPr>
      </w:pPr>
      <w:r w:rsidRPr="00801087">
        <w:rPr>
          <w:b/>
          <w:bCs/>
          <w:kern w:val="32"/>
        </w:rPr>
        <w:t>3</w:t>
      </w:r>
      <w:r w:rsidRPr="00801087">
        <w:rPr>
          <w:b/>
        </w:rPr>
        <w:t>.Описание места учебного предмета в учебном плане</w:t>
      </w:r>
    </w:p>
    <w:p w:rsidR="00624CEB" w:rsidRPr="00801087" w:rsidRDefault="00C43363" w:rsidP="00EB73DC">
      <w:pPr>
        <w:rPr>
          <w:b/>
        </w:rPr>
      </w:pPr>
      <w:r w:rsidRPr="00801087">
        <w:t xml:space="preserve">             </w:t>
      </w:r>
      <w:r w:rsidR="00A837C9" w:rsidRPr="00801087">
        <w:t xml:space="preserve">По учебному плану в </w:t>
      </w:r>
      <w:r w:rsidRPr="00801087">
        <w:t>10</w:t>
      </w:r>
      <w:r w:rsidR="00A837C9" w:rsidRPr="00801087">
        <w:t xml:space="preserve"> классе</w:t>
      </w:r>
      <w:r w:rsidRPr="00801087">
        <w:t xml:space="preserve"> на изучение курса отводится  1 час </w:t>
      </w:r>
      <w:r w:rsidR="00A837C9" w:rsidRPr="00801087">
        <w:t xml:space="preserve"> в неделю. 34 недели - </w:t>
      </w:r>
      <w:r w:rsidRPr="00801087">
        <w:t>34</w:t>
      </w:r>
      <w:r w:rsidR="00624CEB" w:rsidRPr="00801087">
        <w:t xml:space="preserve"> час</w:t>
      </w:r>
      <w:r w:rsidRPr="00801087">
        <w:t>а.</w:t>
      </w:r>
    </w:p>
    <w:p w:rsidR="00EA70DA" w:rsidRPr="00801087" w:rsidRDefault="00EA70DA" w:rsidP="00EB73DC">
      <w:pPr>
        <w:rPr>
          <w:b/>
        </w:rPr>
      </w:pPr>
    </w:p>
    <w:p w:rsidR="00EA70DA" w:rsidRPr="00801087" w:rsidRDefault="00EA70DA" w:rsidP="00EB73DC">
      <w:pPr>
        <w:jc w:val="center"/>
        <w:rPr>
          <w:b/>
        </w:rPr>
      </w:pPr>
      <w:r w:rsidRPr="00801087">
        <w:rPr>
          <w:b/>
        </w:rPr>
        <w:t>4. Планируемые результаты изучения учебного пред</w:t>
      </w:r>
      <w:r w:rsidR="00C43363" w:rsidRPr="00801087">
        <w:rPr>
          <w:b/>
        </w:rPr>
        <w:t>мета «Родной (русский) язык» в 10</w:t>
      </w:r>
      <w:r w:rsidRPr="00801087">
        <w:rPr>
          <w:b/>
        </w:rPr>
        <w:t xml:space="preserve"> классе</w:t>
      </w:r>
    </w:p>
    <w:p w:rsidR="00EA70DA" w:rsidRPr="00801087" w:rsidRDefault="00EA70DA" w:rsidP="00EB73DC">
      <w:pPr>
        <w:rPr>
          <w:b/>
        </w:rPr>
      </w:pPr>
      <w:r w:rsidRPr="00801087">
        <w:rPr>
          <w:b/>
        </w:rPr>
        <w:t>    Личностные результаты:</w:t>
      </w:r>
    </w:p>
    <w:p w:rsidR="00EA70DA" w:rsidRPr="00801087" w:rsidRDefault="00EA70DA" w:rsidP="00EB73DC">
      <w:r w:rsidRPr="00801087">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A70DA" w:rsidRPr="00801087" w:rsidRDefault="00EA70DA" w:rsidP="00EB73DC">
      <w:r w:rsidRPr="00801087">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A70DA" w:rsidRPr="00801087" w:rsidRDefault="00EA70DA" w:rsidP="00EB73DC">
      <w:r w:rsidRPr="00801087">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A70DA" w:rsidRPr="00801087" w:rsidRDefault="00EA70DA" w:rsidP="00EB73DC">
      <w:pPr>
        <w:rPr>
          <w:b/>
        </w:rPr>
      </w:pPr>
      <w:r w:rsidRPr="00801087">
        <w:t>     </w:t>
      </w:r>
      <w:r w:rsidRPr="00801087">
        <w:rPr>
          <w:b/>
        </w:rPr>
        <w:t>Выпускник получит возможность для формирования:</w:t>
      </w:r>
    </w:p>
    <w:p w:rsidR="00EA70DA" w:rsidRPr="00801087" w:rsidRDefault="00EA70DA" w:rsidP="00EB73DC">
      <w:r w:rsidRPr="00801087">
        <w:t>• выраженной устойчивой учебно-познавательной мотивации и интереса к учению;</w:t>
      </w:r>
    </w:p>
    <w:p w:rsidR="00EA70DA" w:rsidRPr="00801087" w:rsidRDefault="00EA70DA" w:rsidP="00EB73DC">
      <w:r w:rsidRPr="00801087">
        <w:t>• готовности к самообразованию и самовоспитанию;</w:t>
      </w:r>
    </w:p>
    <w:p w:rsidR="00EA70DA" w:rsidRPr="00801087" w:rsidRDefault="00EA70DA" w:rsidP="00EB73DC">
      <w:r w:rsidRPr="00801087">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A70DA" w:rsidRPr="00801087" w:rsidRDefault="00EA70DA" w:rsidP="00EB73DC">
      <w:pPr>
        <w:rPr>
          <w:b/>
        </w:rPr>
      </w:pPr>
    </w:p>
    <w:p w:rsidR="00EA70DA" w:rsidRPr="00801087" w:rsidRDefault="00EA70DA" w:rsidP="00EB73DC">
      <w:pPr>
        <w:rPr>
          <w:b/>
        </w:rPr>
      </w:pPr>
      <w:r w:rsidRPr="00801087">
        <w:rPr>
          <w:b/>
        </w:rPr>
        <w:t>Метапредметные результаты:</w:t>
      </w:r>
    </w:p>
    <w:p w:rsidR="00EA70DA" w:rsidRPr="00801087" w:rsidRDefault="00EA70DA" w:rsidP="00EB73DC">
      <w:pPr>
        <w:rPr>
          <w:b/>
        </w:rPr>
      </w:pPr>
      <w:r w:rsidRPr="00801087">
        <w:rPr>
          <w:b/>
        </w:rPr>
        <w:t>Регулятивные универсальные учебные действия</w:t>
      </w:r>
    </w:p>
    <w:p w:rsidR="00EA70DA" w:rsidRPr="00801087" w:rsidRDefault="00EA70DA" w:rsidP="00EB73DC">
      <w:pPr>
        <w:rPr>
          <w:b/>
          <w:i/>
        </w:rPr>
      </w:pPr>
      <w:r w:rsidRPr="00801087">
        <w:rPr>
          <w:b/>
          <w:i/>
        </w:rPr>
        <w:t>Выпускник научится:</w:t>
      </w:r>
    </w:p>
    <w:p w:rsidR="00EA70DA" w:rsidRPr="00801087" w:rsidRDefault="00EA70DA" w:rsidP="00EB73DC">
      <w:pPr>
        <w:jc w:val="both"/>
      </w:pPr>
      <w:r w:rsidRPr="00801087">
        <w:t>• целеполаганию, включая постановку новых целей, преобразование практической задачи в познавательную;</w:t>
      </w:r>
    </w:p>
    <w:p w:rsidR="00EA70DA" w:rsidRPr="00801087" w:rsidRDefault="00EA70DA" w:rsidP="00EB73DC">
      <w:pPr>
        <w:jc w:val="both"/>
      </w:pPr>
      <w:r w:rsidRPr="00801087">
        <w:t>• самостоятельно анализировать условия достижения цели на основе учёта выделенных учителем ориентиров действия в новом учебном материале;</w:t>
      </w:r>
    </w:p>
    <w:p w:rsidR="00EA70DA" w:rsidRPr="00801087" w:rsidRDefault="00EA70DA" w:rsidP="00EB73DC">
      <w:pPr>
        <w:jc w:val="both"/>
      </w:pPr>
      <w:r w:rsidRPr="00801087">
        <w:t>• планировать пути достижения целей;</w:t>
      </w:r>
    </w:p>
    <w:p w:rsidR="00EA70DA" w:rsidRPr="00801087" w:rsidRDefault="00EA70DA" w:rsidP="00EB73DC">
      <w:pPr>
        <w:jc w:val="both"/>
      </w:pPr>
      <w:r w:rsidRPr="00801087">
        <w:t>• устанавливать целевые приоритеты;</w:t>
      </w:r>
    </w:p>
    <w:p w:rsidR="00EA70DA" w:rsidRPr="00801087" w:rsidRDefault="00EA70DA" w:rsidP="00EB73DC">
      <w:pPr>
        <w:jc w:val="both"/>
      </w:pPr>
      <w:r w:rsidRPr="00801087">
        <w:t>• уметь самостоятельно контролировать своё время и управлять им;</w:t>
      </w:r>
    </w:p>
    <w:p w:rsidR="00EA70DA" w:rsidRPr="00801087" w:rsidRDefault="00EA70DA" w:rsidP="00EB73DC">
      <w:pPr>
        <w:jc w:val="both"/>
      </w:pPr>
      <w:r w:rsidRPr="00801087">
        <w:t>• принимать решения в проблемной ситуации на основе переговоров;</w:t>
      </w:r>
    </w:p>
    <w:p w:rsidR="00EA70DA" w:rsidRPr="00801087" w:rsidRDefault="00EA70DA" w:rsidP="00EB73DC">
      <w:pPr>
        <w:jc w:val="both"/>
      </w:pPr>
      <w:r w:rsidRPr="00801087">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A70DA" w:rsidRPr="00801087" w:rsidRDefault="00EA70DA" w:rsidP="00EB73DC">
      <w:pPr>
        <w:jc w:val="both"/>
      </w:pPr>
      <w:r w:rsidRPr="00801087">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A70DA" w:rsidRPr="00801087" w:rsidRDefault="00EA70DA" w:rsidP="00EB73DC">
      <w:pPr>
        <w:jc w:val="both"/>
      </w:pPr>
      <w:r w:rsidRPr="00801087">
        <w:t>• основам прогнозирования как предвидения будущих событий и развития процесса.</w:t>
      </w:r>
    </w:p>
    <w:p w:rsidR="00EA70DA" w:rsidRPr="00801087" w:rsidRDefault="00EA70DA" w:rsidP="00EB73DC">
      <w:pPr>
        <w:jc w:val="both"/>
      </w:pPr>
      <w:r w:rsidRPr="00801087">
        <w:t>Выпускник получит возможность научиться:</w:t>
      </w:r>
    </w:p>
    <w:p w:rsidR="00EA70DA" w:rsidRPr="00801087" w:rsidRDefault="00EA70DA" w:rsidP="00EB73DC">
      <w:pPr>
        <w:jc w:val="both"/>
      </w:pPr>
      <w:r w:rsidRPr="00801087">
        <w:t>• самостоятельно ставить новые учебные цели и задачи;</w:t>
      </w:r>
    </w:p>
    <w:p w:rsidR="00EA70DA" w:rsidRPr="00801087" w:rsidRDefault="00EA70DA" w:rsidP="00EB73DC">
      <w:pPr>
        <w:jc w:val="both"/>
      </w:pPr>
      <w:r w:rsidRPr="00801087">
        <w:lastRenderedPageBreak/>
        <w:t>• при планировании достижения целей самостоятельно, полно и адекватно учитывать условия и средства их достижения;</w:t>
      </w:r>
    </w:p>
    <w:p w:rsidR="00EA70DA" w:rsidRPr="00801087" w:rsidRDefault="00EA70DA" w:rsidP="00EB73DC">
      <w:pPr>
        <w:jc w:val="both"/>
      </w:pPr>
      <w:r w:rsidRPr="00801087">
        <w:t>• выделять альтернативные способы достижения цели и выбирать наиболее эффективный способ;</w:t>
      </w:r>
    </w:p>
    <w:p w:rsidR="00EA70DA" w:rsidRPr="00801087" w:rsidRDefault="00EA70DA" w:rsidP="00EB73DC">
      <w:pPr>
        <w:jc w:val="both"/>
      </w:pPr>
      <w:r w:rsidRPr="00801087">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A70DA" w:rsidRPr="00801087" w:rsidRDefault="00EA70DA" w:rsidP="00EB73DC">
      <w:pPr>
        <w:jc w:val="both"/>
      </w:pPr>
      <w:r w:rsidRPr="00801087">
        <w:t>• осуществлять познавательную рефлексию в отношении действий по решению учебных и познавательных задач;</w:t>
      </w:r>
    </w:p>
    <w:p w:rsidR="00EA70DA" w:rsidRPr="00801087" w:rsidRDefault="00EA70DA" w:rsidP="00EB73DC">
      <w:pPr>
        <w:jc w:val="both"/>
      </w:pPr>
      <w:r w:rsidRPr="00801087">
        <w:t>• адекватно оценивать объективную трудность как меру фактического или предполагаемого расхода ресурсов на решение задачи;</w:t>
      </w:r>
    </w:p>
    <w:p w:rsidR="00EA70DA" w:rsidRPr="00801087" w:rsidRDefault="00EA70DA" w:rsidP="00EB73DC">
      <w:pPr>
        <w:jc w:val="both"/>
      </w:pPr>
      <w:r w:rsidRPr="00801087">
        <w:t>• адекватно оценивать свои возможности достижения цели определённой сложности в различных сферах самостоятельной деятельности;</w:t>
      </w:r>
    </w:p>
    <w:p w:rsidR="00EA70DA" w:rsidRPr="00801087" w:rsidRDefault="00EA70DA" w:rsidP="00EB73DC">
      <w:pPr>
        <w:jc w:val="both"/>
      </w:pPr>
      <w:r w:rsidRPr="00801087">
        <w:t>• основам саморегуляции эмоциональных состояний;</w:t>
      </w:r>
    </w:p>
    <w:p w:rsidR="00EA70DA" w:rsidRPr="00801087" w:rsidRDefault="00EA70DA" w:rsidP="00EB73DC">
      <w:pPr>
        <w:jc w:val="both"/>
      </w:pPr>
      <w:r w:rsidRPr="00801087">
        <w:t>• прилагать волевые усилия и преодолевать трудности и препятствия на пути достижения целей.</w:t>
      </w:r>
    </w:p>
    <w:p w:rsidR="00EA70DA" w:rsidRPr="00801087" w:rsidRDefault="00EA70DA" w:rsidP="00EB73DC"/>
    <w:p w:rsidR="00EA70DA" w:rsidRPr="00801087" w:rsidRDefault="00EA70DA" w:rsidP="00EB73DC">
      <w:pPr>
        <w:rPr>
          <w:b/>
        </w:rPr>
      </w:pPr>
      <w:r w:rsidRPr="00801087">
        <w:rPr>
          <w:b/>
        </w:rPr>
        <w:t>Коммуникативные универсальные учебные действия</w:t>
      </w:r>
    </w:p>
    <w:p w:rsidR="00EA70DA" w:rsidRPr="00801087" w:rsidRDefault="00EA70DA" w:rsidP="00EB73DC">
      <w:pPr>
        <w:rPr>
          <w:b/>
          <w:i/>
        </w:rPr>
      </w:pPr>
      <w:r w:rsidRPr="00801087">
        <w:rPr>
          <w:b/>
          <w:i/>
        </w:rPr>
        <w:t>Выпускник научится:</w:t>
      </w:r>
    </w:p>
    <w:p w:rsidR="00EA70DA" w:rsidRPr="00801087" w:rsidRDefault="00EA70DA" w:rsidP="00EB73DC">
      <w:pPr>
        <w:jc w:val="both"/>
      </w:pPr>
      <w:r w:rsidRPr="00801087">
        <w:t>• учитывать разные мнения и стремиться к координации различных позиций в сотрудничестве;</w:t>
      </w:r>
    </w:p>
    <w:p w:rsidR="00EA70DA" w:rsidRPr="00801087" w:rsidRDefault="00EA70DA" w:rsidP="00EB73DC">
      <w:pPr>
        <w:jc w:val="both"/>
      </w:pPr>
      <w:r w:rsidRPr="00801087">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A70DA" w:rsidRPr="00801087" w:rsidRDefault="00EA70DA" w:rsidP="00EB73DC">
      <w:pPr>
        <w:jc w:val="both"/>
      </w:pPr>
      <w:r w:rsidRPr="00801087">
        <w:t>• устанавливать и сравнивать разные точки зрения, прежде чем принимать решения и делать выбор;</w:t>
      </w:r>
    </w:p>
    <w:p w:rsidR="00EA70DA" w:rsidRPr="00801087" w:rsidRDefault="00EA70DA" w:rsidP="00EB73DC">
      <w:pPr>
        <w:jc w:val="both"/>
      </w:pPr>
      <w:r w:rsidRPr="00801087">
        <w:t>• аргументировать свою точку зрения, спорить и отстаивать свою позицию не враждебным для оппонентов образом;</w:t>
      </w:r>
    </w:p>
    <w:p w:rsidR="00EA70DA" w:rsidRPr="00801087" w:rsidRDefault="00EA70DA" w:rsidP="00EB73DC">
      <w:pPr>
        <w:jc w:val="both"/>
      </w:pPr>
      <w:r w:rsidRPr="00801087">
        <w:t>• задавать вопросы, необходимые для организации собственной деятельности и сотрудничества с партнёром;</w:t>
      </w:r>
    </w:p>
    <w:p w:rsidR="00EA70DA" w:rsidRPr="00801087" w:rsidRDefault="00EA70DA" w:rsidP="00EB73DC">
      <w:pPr>
        <w:jc w:val="both"/>
      </w:pPr>
      <w:r w:rsidRPr="00801087">
        <w:t>• осуществлять взаимный контроль и оказывать в сотрудничестве необходимую взаимопомощь;</w:t>
      </w:r>
    </w:p>
    <w:p w:rsidR="00EA70DA" w:rsidRPr="00801087" w:rsidRDefault="00EA70DA" w:rsidP="00EB73DC">
      <w:pPr>
        <w:jc w:val="both"/>
      </w:pPr>
      <w:r w:rsidRPr="00801087">
        <w:t>• адекватно использовать речь для планирования и регуляции своей деятельности;</w:t>
      </w:r>
    </w:p>
    <w:p w:rsidR="00EA70DA" w:rsidRPr="00801087" w:rsidRDefault="00EA70DA" w:rsidP="00EB73DC">
      <w:pPr>
        <w:jc w:val="both"/>
      </w:pPr>
      <w:r w:rsidRPr="00801087">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A70DA" w:rsidRPr="00801087" w:rsidRDefault="00EA70DA" w:rsidP="00EB73DC">
      <w:pPr>
        <w:jc w:val="both"/>
      </w:pPr>
      <w:r w:rsidRPr="00801087">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A70DA" w:rsidRPr="00801087" w:rsidRDefault="00EA70DA" w:rsidP="00EB73DC">
      <w:pPr>
        <w:jc w:val="both"/>
      </w:pPr>
      <w:r w:rsidRPr="00801087">
        <w:t>• осуществлять контроль, коррекцию, оценку действий партнёра, уметь убеждать;</w:t>
      </w:r>
    </w:p>
    <w:p w:rsidR="00EA70DA" w:rsidRPr="00801087" w:rsidRDefault="00EA70DA" w:rsidP="00EB73DC">
      <w:pPr>
        <w:jc w:val="both"/>
      </w:pPr>
      <w:r w:rsidRPr="00801087">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A70DA" w:rsidRPr="00801087" w:rsidRDefault="00EA70DA" w:rsidP="00EB73DC">
      <w:pPr>
        <w:jc w:val="both"/>
      </w:pPr>
      <w:r w:rsidRPr="00801087">
        <w:t>• основам коммуникативной рефлексии;</w:t>
      </w:r>
    </w:p>
    <w:p w:rsidR="00EA70DA" w:rsidRPr="00801087" w:rsidRDefault="00EA70DA" w:rsidP="00EB73DC">
      <w:pPr>
        <w:jc w:val="both"/>
      </w:pPr>
      <w:r w:rsidRPr="00801087">
        <w:t>• использовать адекватные языковые средства для отображения своих чувств, мыслей, мотивов и потребностей;</w:t>
      </w:r>
    </w:p>
    <w:p w:rsidR="00EA70DA" w:rsidRPr="00801087" w:rsidRDefault="00EA70DA" w:rsidP="00EB73DC">
      <w:pPr>
        <w:jc w:val="both"/>
      </w:pPr>
      <w:r w:rsidRPr="00801087">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A70DA" w:rsidRPr="00801087" w:rsidRDefault="00EA70DA" w:rsidP="00EB73DC">
      <w:pPr>
        <w:rPr>
          <w:b/>
          <w:i/>
        </w:rPr>
      </w:pPr>
    </w:p>
    <w:p w:rsidR="00EA70DA" w:rsidRPr="00801087" w:rsidRDefault="00EA70DA" w:rsidP="00EB73DC">
      <w:pPr>
        <w:rPr>
          <w:b/>
          <w:i/>
        </w:rPr>
      </w:pPr>
      <w:r w:rsidRPr="00801087">
        <w:rPr>
          <w:b/>
          <w:i/>
        </w:rPr>
        <w:t>Выпускник получит возможность научиться:</w:t>
      </w:r>
    </w:p>
    <w:p w:rsidR="00EA70DA" w:rsidRPr="00801087" w:rsidRDefault="00EA70DA" w:rsidP="00EB73DC">
      <w:pPr>
        <w:jc w:val="both"/>
      </w:pPr>
      <w:r w:rsidRPr="00801087">
        <w:t>• учитывать и координировать отличные от собственной позиции других людей в сотрудничестве;</w:t>
      </w:r>
    </w:p>
    <w:p w:rsidR="00EA70DA" w:rsidRPr="00801087" w:rsidRDefault="00EA70DA" w:rsidP="00EB73DC">
      <w:pPr>
        <w:jc w:val="both"/>
      </w:pPr>
      <w:r w:rsidRPr="00801087">
        <w:t>• учитывать разные мнения и интересы и обосновывать собственную позицию;</w:t>
      </w:r>
    </w:p>
    <w:p w:rsidR="00EA70DA" w:rsidRPr="00801087" w:rsidRDefault="00EA70DA" w:rsidP="00EB73DC">
      <w:pPr>
        <w:jc w:val="both"/>
      </w:pPr>
      <w:r w:rsidRPr="00801087">
        <w:t>• понимать относительность мнений и подходов к решению проблемы;</w:t>
      </w:r>
    </w:p>
    <w:p w:rsidR="00EA70DA" w:rsidRPr="00801087" w:rsidRDefault="00EA70DA" w:rsidP="00EB73DC">
      <w:pPr>
        <w:jc w:val="both"/>
      </w:pPr>
      <w:r w:rsidRPr="00801087">
        <w:lastRenderedPageBreak/>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A70DA" w:rsidRPr="00801087" w:rsidRDefault="00EA70DA" w:rsidP="00EB73DC">
      <w:pPr>
        <w:jc w:val="both"/>
      </w:pPr>
      <w:r w:rsidRPr="00801087">
        <w:t>• брать на себя инициативу в организации совместного действия (деловое лидерство);</w:t>
      </w:r>
    </w:p>
    <w:p w:rsidR="00EA70DA" w:rsidRPr="00801087" w:rsidRDefault="00EA70DA" w:rsidP="00EB73DC">
      <w:pPr>
        <w:jc w:val="both"/>
      </w:pPr>
      <w:r w:rsidRPr="00801087">
        <w:t>• оказывать поддержку и содействие тем, от кого зависит достижение цели в совместной деятельности;</w:t>
      </w:r>
    </w:p>
    <w:p w:rsidR="00EA70DA" w:rsidRPr="00801087" w:rsidRDefault="00EA70DA" w:rsidP="00EB73DC">
      <w:pPr>
        <w:jc w:val="both"/>
      </w:pPr>
      <w:r w:rsidRPr="00801087">
        <w:t>• осуществлять коммуникативную рефлексию как осознание оснований собственных действий и действий партнёра;</w:t>
      </w:r>
    </w:p>
    <w:p w:rsidR="00EA70DA" w:rsidRPr="00801087" w:rsidRDefault="00EA70DA" w:rsidP="00EB73DC">
      <w:pPr>
        <w:jc w:val="both"/>
      </w:pPr>
      <w:r w:rsidRPr="00801087">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A70DA" w:rsidRPr="00801087" w:rsidRDefault="00EA70DA" w:rsidP="00EB73DC">
      <w:pPr>
        <w:jc w:val="both"/>
      </w:pPr>
      <w:r w:rsidRPr="00801087">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A70DA" w:rsidRPr="00801087" w:rsidRDefault="00EA70DA" w:rsidP="00EB73DC">
      <w:pPr>
        <w:jc w:val="both"/>
      </w:pPr>
      <w:r w:rsidRPr="00801087">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A70DA" w:rsidRPr="00801087" w:rsidRDefault="00EA70DA" w:rsidP="00EB73DC">
      <w:pPr>
        <w:jc w:val="both"/>
      </w:pPr>
      <w:r w:rsidRPr="00801087">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A70DA" w:rsidRPr="00801087" w:rsidRDefault="00EA70DA" w:rsidP="00EB73DC">
      <w:pPr>
        <w:jc w:val="both"/>
      </w:pPr>
      <w:r w:rsidRPr="00801087">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A70DA" w:rsidRPr="00801087" w:rsidRDefault="00EA70DA" w:rsidP="00EB73DC"/>
    <w:p w:rsidR="00EA70DA" w:rsidRPr="00801087" w:rsidRDefault="00EA70DA" w:rsidP="00EB73DC">
      <w:pPr>
        <w:rPr>
          <w:b/>
        </w:rPr>
      </w:pPr>
      <w:r w:rsidRPr="00801087">
        <w:rPr>
          <w:b/>
        </w:rPr>
        <w:t>Познавательные универсальные учебные действия</w:t>
      </w:r>
    </w:p>
    <w:p w:rsidR="00EA70DA" w:rsidRPr="00801087" w:rsidRDefault="00EA70DA" w:rsidP="00EB73DC">
      <w:pPr>
        <w:rPr>
          <w:b/>
          <w:i/>
        </w:rPr>
      </w:pPr>
      <w:r w:rsidRPr="00801087">
        <w:rPr>
          <w:b/>
          <w:i/>
        </w:rPr>
        <w:t>Выпускник научится:</w:t>
      </w:r>
    </w:p>
    <w:p w:rsidR="00EA70DA" w:rsidRPr="00801087" w:rsidRDefault="00EA70DA" w:rsidP="00EB73DC">
      <w:pPr>
        <w:jc w:val="both"/>
      </w:pPr>
      <w:r w:rsidRPr="00801087">
        <w:t>• основам реализации проектно-исследовательской деятельности;</w:t>
      </w:r>
    </w:p>
    <w:p w:rsidR="00EA70DA" w:rsidRPr="00801087" w:rsidRDefault="00EA70DA" w:rsidP="00EB73DC">
      <w:pPr>
        <w:jc w:val="both"/>
      </w:pPr>
      <w:r w:rsidRPr="00801087">
        <w:t>• осуществлять расширенный поиск информации с использованием ресурсов библиотек и Интернета;</w:t>
      </w:r>
    </w:p>
    <w:p w:rsidR="00EA70DA" w:rsidRPr="00801087" w:rsidRDefault="00EA70DA" w:rsidP="00EB73DC">
      <w:pPr>
        <w:jc w:val="both"/>
      </w:pPr>
      <w:r w:rsidRPr="00801087">
        <w:t>• осуществлять выбор наиболее эффективных способов решения задач в зависимости от конкретных условий;</w:t>
      </w:r>
    </w:p>
    <w:p w:rsidR="00EA70DA" w:rsidRPr="00801087" w:rsidRDefault="00EA70DA" w:rsidP="00EB73DC">
      <w:pPr>
        <w:jc w:val="both"/>
      </w:pPr>
      <w:r w:rsidRPr="00801087">
        <w:t>• давать определение понятиям;</w:t>
      </w:r>
    </w:p>
    <w:p w:rsidR="00EA70DA" w:rsidRPr="00801087" w:rsidRDefault="00EA70DA" w:rsidP="00EB73DC">
      <w:pPr>
        <w:jc w:val="both"/>
      </w:pPr>
      <w:r w:rsidRPr="00801087">
        <w:t>• устанавливать причинно-следственные связи;</w:t>
      </w:r>
    </w:p>
    <w:p w:rsidR="00EA70DA" w:rsidRPr="00801087" w:rsidRDefault="00EA70DA" w:rsidP="00EB73DC">
      <w:pPr>
        <w:jc w:val="both"/>
      </w:pPr>
      <w:r w:rsidRPr="00801087">
        <w:t>• осуществлять логическую операцию установления родовидовых отношений, ограничение понятия;</w:t>
      </w:r>
    </w:p>
    <w:p w:rsidR="00EA70DA" w:rsidRPr="00801087" w:rsidRDefault="00EA70DA" w:rsidP="00EB73DC">
      <w:pPr>
        <w:jc w:val="both"/>
      </w:pPr>
      <w:r w:rsidRPr="00801087">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A70DA" w:rsidRPr="00801087" w:rsidRDefault="00EA70DA" w:rsidP="00EB73DC">
      <w:pPr>
        <w:jc w:val="both"/>
      </w:pPr>
      <w:r w:rsidRPr="00801087">
        <w:t>• осуществлять сравнение, сериацию и классификацию, самостоятельно выбирая основания и критерии для указанных логических операций;</w:t>
      </w:r>
    </w:p>
    <w:p w:rsidR="00EA70DA" w:rsidRPr="00801087" w:rsidRDefault="00EA70DA" w:rsidP="00EB73DC">
      <w:pPr>
        <w:jc w:val="both"/>
      </w:pPr>
      <w:r w:rsidRPr="00801087">
        <w:t>• строить логическое рассуждение, включающее установление причинно-следственных связей;</w:t>
      </w:r>
    </w:p>
    <w:p w:rsidR="00EA70DA" w:rsidRPr="00801087" w:rsidRDefault="00EA70DA" w:rsidP="00EB73DC">
      <w:pPr>
        <w:jc w:val="both"/>
      </w:pPr>
      <w:r w:rsidRPr="00801087">
        <w:t>• объяснять явления, процессы, связи и отношения, выявляемые в ходе исследования;</w:t>
      </w:r>
    </w:p>
    <w:p w:rsidR="00EA70DA" w:rsidRPr="00801087" w:rsidRDefault="00EA70DA" w:rsidP="00EB73DC">
      <w:pPr>
        <w:jc w:val="both"/>
      </w:pPr>
      <w:r w:rsidRPr="00801087">
        <w:t>• основам ознакомительного, изучающего, усваивающего и поискового чтения;</w:t>
      </w:r>
    </w:p>
    <w:p w:rsidR="00EA70DA" w:rsidRPr="00801087" w:rsidRDefault="00EA70DA" w:rsidP="00EB73DC">
      <w:pPr>
        <w:jc w:val="both"/>
      </w:pPr>
      <w:r w:rsidRPr="00801087">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A70DA" w:rsidRPr="00801087" w:rsidRDefault="00EA70DA" w:rsidP="00EB73DC">
      <w:pPr>
        <w:rPr>
          <w:b/>
          <w:i/>
        </w:rPr>
      </w:pPr>
    </w:p>
    <w:p w:rsidR="00EA70DA" w:rsidRPr="00801087" w:rsidRDefault="00EA70DA" w:rsidP="00EB73DC">
      <w:pPr>
        <w:rPr>
          <w:b/>
          <w:i/>
        </w:rPr>
      </w:pPr>
      <w:r w:rsidRPr="00801087">
        <w:rPr>
          <w:b/>
          <w:i/>
        </w:rPr>
        <w:t>Выпускник получит возможность научиться:</w:t>
      </w:r>
    </w:p>
    <w:p w:rsidR="00EA70DA" w:rsidRPr="00801087" w:rsidRDefault="00EA70DA" w:rsidP="00EB73DC">
      <w:pPr>
        <w:jc w:val="both"/>
      </w:pPr>
      <w:r w:rsidRPr="00801087">
        <w:t>• основам рефлексивного чтения;</w:t>
      </w:r>
    </w:p>
    <w:p w:rsidR="00EA70DA" w:rsidRPr="00801087" w:rsidRDefault="00EA70DA" w:rsidP="00EB73DC">
      <w:pPr>
        <w:jc w:val="both"/>
      </w:pPr>
      <w:r w:rsidRPr="00801087">
        <w:t>• ставить проблему, аргументировать её актуальность;</w:t>
      </w:r>
    </w:p>
    <w:p w:rsidR="00EA70DA" w:rsidRPr="00801087" w:rsidRDefault="00EA70DA" w:rsidP="00EB73DC">
      <w:pPr>
        <w:jc w:val="both"/>
      </w:pPr>
      <w:r w:rsidRPr="00801087">
        <w:lastRenderedPageBreak/>
        <w:t>• организовывать исследование с целью проверки гипотез;</w:t>
      </w:r>
    </w:p>
    <w:p w:rsidR="00EA70DA" w:rsidRPr="00801087" w:rsidRDefault="00EA70DA" w:rsidP="00EB73DC">
      <w:pPr>
        <w:jc w:val="both"/>
      </w:pPr>
      <w:r w:rsidRPr="00801087">
        <w:t>• делать умозаключения (индуктивное и по аналогии) и выводы на основе аргументации.</w:t>
      </w:r>
    </w:p>
    <w:p w:rsidR="00EA70DA" w:rsidRPr="00801087" w:rsidRDefault="00EA70DA" w:rsidP="00EB73DC">
      <w:r w:rsidRPr="00801087">
        <w:t>           </w:t>
      </w:r>
    </w:p>
    <w:p w:rsidR="00EA70DA" w:rsidRPr="00801087" w:rsidRDefault="00EA70DA" w:rsidP="00EB73DC">
      <w:pPr>
        <w:rPr>
          <w:b/>
        </w:rPr>
      </w:pPr>
      <w:r w:rsidRPr="00801087">
        <w:rPr>
          <w:b/>
        </w:rPr>
        <w:t>Предметные результаты изучения предметной области "Родной язык и родная литература" должны отражать:</w:t>
      </w:r>
    </w:p>
    <w:p w:rsidR="00EA70DA" w:rsidRPr="00801087" w:rsidRDefault="00EA70DA" w:rsidP="00EB73DC">
      <w:pPr>
        <w:rPr>
          <w:b/>
        </w:rPr>
      </w:pPr>
      <w:r w:rsidRPr="00801087">
        <w:rPr>
          <w:b/>
        </w:rPr>
        <w:t>Родной язык:</w:t>
      </w:r>
    </w:p>
    <w:p w:rsidR="00EA70DA" w:rsidRPr="00801087" w:rsidRDefault="00EA70DA" w:rsidP="00EB73DC">
      <w:r w:rsidRPr="00801087">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A70DA" w:rsidRPr="00801087" w:rsidRDefault="00EA70DA" w:rsidP="00EB73DC">
      <w:r w:rsidRPr="00801087">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A70DA" w:rsidRPr="00801087" w:rsidRDefault="00EA70DA" w:rsidP="00EB73DC">
      <w:r w:rsidRPr="00801087">
        <w:t>3) использование коммуникативно-эстетических возможностей родного языка;</w:t>
      </w:r>
    </w:p>
    <w:p w:rsidR="00EA70DA" w:rsidRPr="00801087" w:rsidRDefault="00EA70DA" w:rsidP="00EB73DC">
      <w:r w:rsidRPr="00801087">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A70DA" w:rsidRPr="00801087" w:rsidRDefault="00EA70DA" w:rsidP="00EB73DC">
      <w:r w:rsidRPr="00801087">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A70DA" w:rsidRPr="00801087" w:rsidRDefault="00EA70DA" w:rsidP="00EB73DC">
      <w:r w:rsidRPr="00801087">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A70DA" w:rsidRPr="00801087" w:rsidRDefault="00EA70DA" w:rsidP="00EB73DC">
      <w:r w:rsidRPr="00801087">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A70DA" w:rsidRPr="00801087" w:rsidRDefault="00EA70DA" w:rsidP="00EB73DC">
      <w:r w:rsidRPr="00801087">
        <w:t>8) формирование ответственности за языковую культуру как общечеловеческую ценность.</w:t>
      </w:r>
    </w:p>
    <w:p w:rsidR="00EA70DA" w:rsidRPr="00801087" w:rsidRDefault="00EA70DA" w:rsidP="00EB73DC"/>
    <w:p w:rsidR="00CF7432" w:rsidRPr="00801087" w:rsidRDefault="00EA70DA" w:rsidP="00EB73DC">
      <w:pPr>
        <w:jc w:val="center"/>
        <w:rPr>
          <w:b/>
        </w:rPr>
      </w:pPr>
      <w:r w:rsidRPr="00801087">
        <w:rPr>
          <w:b/>
        </w:rPr>
        <w:t>5. Содержание учебного курса</w:t>
      </w:r>
    </w:p>
    <w:p w:rsidR="00491D7D" w:rsidRPr="00801087" w:rsidRDefault="00491D7D" w:rsidP="00EB73DC">
      <w:pPr>
        <w:shd w:val="clear" w:color="auto" w:fill="FFFFFF"/>
        <w:rPr>
          <w:b/>
          <w:bCs/>
          <w:color w:val="000000"/>
        </w:rPr>
      </w:pPr>
    </w:p>
    <w:p w:rsidR="00491D7D" w:rsidRPr="00801087" w:rsidRDefault="00491D7D" w:rsidP="00EB73DC">
      <w:pPr>
        <w:shd w:val="clear" w:color="auto" w:fill="FFFFFF"/>
        <w:rPr>
          <w:color w:val="000000"/>
        </w:rPr>
      </w:pPr>
      <w:r w:rsidRPr="00801087">
        <w:rPr>
          <w:b/>
          <w:bCs/>
          <w:color w:val="000000"/>
        </w:rPr>
        <w:t>Раздел 1. Язык и культура (3 часа)</w:t>
      </w:r>
    </w:p>
    <w:p w:rsidR="00491D7D" w:rsidRPr="00801087" w:rsidRDefault="00491D7D" w:rsidP="00EB73DC">
      <w:pPr>
        <w:shd w:val="clear" w:color="auto" w:fill="FFFFFF"/>
        <w:rPr>
          <w:color w:val="000000"/>
        </w:rPr>
      </w:pPr>
      <w:r w:rsidRPr="00801087">
        <w:rPr>
          <w:color w:val="000000"/>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491D7D" w:rsidRPr="00801087" w:rsidRDefault="00491D7D" w:rsidP="00EB73DC">
      <w:pPr>
        <w:shd w:val="clear" w:color="auto" w:fill="FFFFFF"/>
        <w:rPr>
          <w:color w:val="000000"/>
        </w:rPr>
      </w:pPr>
      <w:r w:rsidRPr="00801087">
        <w:rPr>
          <w:color w:val="000000"/>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491D7D" w:rsidRPr="00801087" w:rsidRDefault="00491D7D" w:rsidP="00EB73DC">
      <w:pPr>
        <w:shd w:val="clear" w:color="auto" w:fill="FFFFFF"/>
        <w:rPr>
          <w:color w:val="000000"/>
        </w:rPr>
      </w:pPr>
      <w:r w:rsidRPr="00801087">
        <w:rPr>
          <w:b/>
          <w:bCs/>
          <w:color w:val="000000"/>
        </w:rPr>
        <w:t>Раздел 2. Культура речи (14 часов)</w:t>
      </w:r>
    </w:p>
    <w:p w:rsidR="00491D7D" w:rsidRPr="00801087" w:rsidRDefault="00491D7D" w:rsidP="00EB73DC">
      <w:pPr>
        <w:shd w:val="clear" w:color="auto" w:fill="FFFFFF"/>
        <w:rPr>
          <w:color w:val="000000"/>
        </w:rPr>
      </w:pPr>
      <w:r w:rsidRPr="00801087">
        <w:rPr>
          <w:b/>
          <w:bCs/>
          <w:color w:val="000000"/>
        </w:rPr>
        <w:t>Основные орфоэпические нормы современного русского литературного языка.</w:t>
      </w:r>
      <w:r w:rsidRPr="00801087">
        <w:rPr>
          <w:color w:val="000000"/>
        </w:rPr>
        <w:t> Активные процессы в области произношения и ударения. Отражение произносительных вариантов в современных орфоэпических словарях.</w:t>
      </w:r>
    </w:p>
    <w:p w:rsidR="00491D7D" w:rsidRPr="00801087" w:rsidRDefault="00491D7D" w:rsidP="00EB73DC">
      <w:pPr>
        <w:shd w:val="clear" w:color="auto" w:fill="FFFFFF"/>
        <w:rPr>
          <w:color w:val="000000"/>
        </w:rPr>
      </w:pPr>
      <w:r w:rsidRPr="00801087">
        <w:rPr>
          <w:color w:val="000000"/>
        </w:rPr>
        <w:t>Нарушение орфоэпической нормы как художественный приём.</w:t>
      </w:r>
    </w:p>
    <w:p w:rsidR="00491D7D" w:rsidRPr="00801087" w:rsidRDefault="00491D7D" w:rsidP="00EB73DC">
      <w:pPr>
        <w:shd w:val="clear" w:color="auto" w:fill="FFFFFF"/>
        <w:rPr>
          <w:color w:val="000000"/>
        </w:rPr>
      </w:pPr>
      <w:r w:rsidRPr="00801087">
        <w:rPr>
          <w:b/>
          <w:bCs/>
          <w:color w:val="000000"/>
        </w:rPr>
        <w:t>Основные лексические нормы современного русского литературного языка. </w:t>
      </w:r>
      <w:r w:rsidRPr="00801087">
        <w:rPr>
          <w:color w:val="000000"/>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491D7D" w:rsidRPr="00801087" w:rsidRDefault="00491D7D" w:rsidP="00EB73DC">
      <w:pPr>
        <w:shd w:val="clear" w:color="auto" w:fill="FFFFFF"/>
        <w:rPr>
          <w:color w:val="000000"/>
        </w:rPr>
      </w:pPr>
      <w:r w:rsidRPr="00801087">
        <w:rPr>
          <w:color w:val="000000"/>
        </w:rPr>
        <w:lastRenderedPageBreak/>
        <w:t>Речевая избыточность и точность. Тавтология. Плеоназм. Типичные ошибки‚ связанные с речевой избыточностью.</w:t>
      </w:r>
    </w:p>
    <w:p w:rsidR="00491D7D" w:rsidRPr="00801087" w:rsidRDefault="00491D7D" w:rsidP="00EB73DC">
      <w:pPr>
        <w:shd w:val="clear" w:color="auto" w:fill="FFFFFF"/>
        <w:rPr>
          <w:color w:val="000000"/>
        </w:rPr>
      </w:pPr>
      <w:r w:rsidRPr="00801087">
        <w:rPr>
          <w:color w:val="000000"/>
        </w:rPr>
        <w:t>Современные толковые словари. Отражение вариантов лексической нормы в современных словарях. Словарные пометы.</w:t>
      </w:r>
    </w:p>
    <w:p w:rsidR="00491D7D" w:rsidRPr="00801087" w:rsidRDefault="00491D7D" w:rsidP="00EB73DC">
      <w:pPr>
        <w:shd w:val="clear" w:color="auto" w:fill="FFFFFF"/>
        <w:rPr>
          <w:color w:val="000000"/>
        </w:rPr>
      </w:pPr>
      <w:r w:rsidRPr="00801087">
        <w:rPr>
          <w:b/>
          <w:bCs/>
          <w:color w:val="000000"/>
        </w:rPr>
        <w:t>Основные грамматические нормы современного русского литературного языка. </w:t>
      </w:r>
      <w:r w:rsidRPr="00801087">
        <w:rPr>
          <w:color w:val="000000"/>
        </w:rPr>
        <w:t>Типичные грамматические ошибки. Согласование.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w:t>
      </w:r>
    </w:p>
    <w:p w:rsidR="00491D7D" w:rsidRPr="00801087" w:rsidRDefault="00491D7D" w:rsidP="00EB73DC">
      <w:pPr>
        <w:shd w:val="clear" w:color="auto" w:fill="FFFFFF"/>
        <w:rPr>
          <w:color w:val="000000"/>
        </w:rPr>
      </w:pPr>
      <w:r w:rsidRPr="00801087">
        <w:rPr>
          <w:color w:val="000000"/>
        </w:rPr>
        <w:t>Нормы употребления причастных и деепричастных оборотов‚ предложений с косвенной речью.</w:t>
      </w:r>
    </w:p>
    <w:p w:rsidR="00491D7D" w:rsidRPr="00801087" w:rsidRDefault="00491D7D" w:rsidP="00EB73DC">
      <w:pPr>
        <w:shd w:val="clear" w:color="auto" w:fill="FFFFFF"/>
        <w:rPr>
          <w:color w:val="000000"/>
        </w:rPr>
      </w:pPr>
      <w:r w:rsidRPr="00801087">
        <w:rPr>
          <w:color w:val="000000"/>
        </w:rPr>
        <w:t>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491D7D" w:rsidRPr="00801087" w:rsidRDefault="00491D7D" w:rsidP="00EB73DC">
      <w:pPr>
        <w:shd w:val="clear" w:color="auto" w:fill="FFFFFF"/>
        <w:rPr>
          <w:color w:val="000000"/>
        </w:rPr>
      </w:pPr>
      <w:r w:rsidRPr="00801087">
        <w:rPr>
          <w:color w:val="000000"/>
        </w:rPr>
        <w:t>Отражение вариантов грамматической нормы в современных грамматических словарях и справочниках. Словарные пометы.</w:t>
      </w:r>
    </w:p>
    <w:p w:rsidR="00491D7D" w:rsidRPr="00801087" w:rsidRDefault="00491D7D" w:rsidP="00EB73DC">
      <w:pPr>
        <w:shd w:val="clear" w:color="auto" w:fill="FFFFFF"/>
        <w:rPr>
          <w:color w:val="000000"/>
        </w:rPr>
      </w:pPr>
      <w:r w:rsidRPr="00801087">
        <w:rPr>
          <w:b/>
          <w:bCs/>
          <w:color w:val="000000"/>
        </w:rPr>
        <w:t>Речевой этикет</w:t>
      </w:r>
    </w:p>
    <w:p w:rsidR="00491D7D" w:rsidRPr="00801087" w:rsidRDefault="00491D7D" w:rsidP="00EB73DC">
      <w:pPr>
        <w:shd w:val="clear" w:color="auto" w:fill="FFFFFF"/>
        <w:rPr>
          <w:color w:val="000000"/>
        </w:rPr>
      </w:pPr>
      <w:r w:rsidRPr="00801087">
        <w:rPr>
          <w:color w:val="000000"/>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491D7D" w:rsidRPr="00801087" w:rsidRDefault="00491D7D" w:rsidP="00EB73DC">
      <w:pPr>
        <w:shd w:val="clear" w:color="auto" w:fill="FFFFFF"/>
        <w:rPr>
          <w:color w:val="000000"/>
        </w:rPr>
      </w:pPr>
      <w:r w:rsidRPr="00801087">
        <w:rPr>
          <w:b/>
          <w:bCs/>
          <w:color w:val="000000"/>
        </w:rPr>
        <w:t>Раздел 3. Речь. Речевая деятельность. Текст. (17 часов)</w:t>
      </w:r>
    </w:p>
    <w:p w:rsidR="00491D7D" w:rsidRPr="00801087" w:rsidRDefault="00491D7D" w:rsidP="00EB73DC">
      <w:pPr>
        <w:shd w:val="clear" w:color="auto" w:fill="FFFFFF"/>
        <w:rPr>
          <w:color w:val="000000"/>
        </w:rPr>
      </w:pPr>
      <w:r w:rsidRPr="00801087">
        <w:rPr>
          <w:b/>
          <w:bCs/>
          <w:color w:val="000000"/>
        </w:rPr>
        <w:t>Язык и речь.</w:t>
      </w:r>
      <w:r w:rsidRPr="00801087">
        <w:rPr>
          <w:color w:val="000000"/>
        </w:rPr>
        <w:t> Точность и логичность речи. Выразительность, чистота и богатство речи. Формы речи: монолог и диалог.</w:t>
      </w:r>
    </w:p>
    <w:p w:rsidR="00491D7D" w:rsidRPr="00801087" w:rsidRDefault="00491D7D" w:rsidP="00EB73DC">
      <w:pPr>
        <w:shd w:val="clear" w:color="auto" w:fill="FFFFFF"/>
        <w:rPr>
          <w:color w:val="000000"/>
        </w:rPr>
      </w:pPr>
      <w:r w:rsidRPr="00801087">
        <w:rPr>
          <w:color w:val="000000"/>
        </w:rPr>
        <w:t>Эффективные приёмы чтения. Эффективные приёмы слушания. Предтекстовый, текстовый и послетекстовый этапы работы.</w:t>
      </w:r>
    </w:p>
    <w:p w:rsidR="00491D7D" w:rsidRPr="00801087" w:rsidRDefault="00491D7D" w:rsidP="00EB73DC">
      <w:pPr>
        <w:shd w:val="clear" w:color="auto" w:fill="FFFFFF"/>
        <w:rPr>
          <w:color w:val="000000"/>
        </w:rPr>
      </w:pPr>
      <w:r w:rsidRPr="00801087">
        <w:rPr>
          <w:color w:val="000000"/>
        </w:rPr>
        <w:t>Основные методы, способы и средства получения, переработки информации.</w:t>
      </w:r>
    </w:p>
    <w:p w:rsidR="00491D7D" w:rsidRPr="00801087" w:rsidRDefault="00491D7D" w:rsidP="00EB73DC">
      <w:pPr>
        <w:shd w:val="clear" w:color="auto" w:fill="FFFFFF"/>
        <w:rPr>
          <w:color w:val="000000"/>
        </w:rPr>
      </w:pPr>
      <w:r w:rsidRPr="00801087">
        <w:rPr>
          <w:color w:val="000000"/>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491D7D" w:rsidRPr="00801087" w:rsidRDefault="00491D7D" w:rsidP="00EB73DC">
      <w:pPr>
        <w:shd w:val="clear" w:color="auto" w:fill="FFFFFF"/>
        <w:rPr>
          <w:color w:val="000000"/>
        </w:rPr>
      </w:pPr>
      <w:r w:rsidRPr="00801087">
        <w:rPr>
          <w:color w:val="000000"/>
        </w:rPr>
        <w:t>Русский язык в Интернете. Правила информационной безопасности при общении в социальных сетях. Контактное и дистантное общение.</w:t>
      </w:r>
    </w:p>
    <w:p w:rsidR="00491D7D" w:rsidRPr="00801087" w:rsidRDefault="00491D7D" w:rsidP="00EB73DC">
      <w:pPr>
        <w:shd w:val="clear" w:color="auto" w:fill="FFFFFF"/>
        <w:rPr>
          <w:color w:val="000000"/>
        </w:rPr>
      </w:pPr>
      <w:r w:rsidRPr="00801087">
        <w:rPr>
          <w:b/>
          <w:bCs/>
          <w:color w:val="000000"/>
        </w:rPr>
        <w:t>Текст как единица языка и речи</w:t>
      </w:r>
    </w:p>
    <w:p w:rsidR="00491D7D" w:rsidRPr="00801087" w:rsidRDefault="00491D7D" w:rsidP="00EB73DC">
      <w:pPr>
        <w:shd w:val="clear" w:color="auto" w:fill="FFFFFF"/>
        <w:rPr>
          <w:color w:val="000000"/>
        </w:rPr>
      </w:pPr>
      <w:r w:rsidRPr="00801087">
        <w:rPr>
          <w:color w:val="000000"/>
        </w:rPr>
        <w:t>Текст и его основные признаки. Как строится текст. Композиционные формы описания, повествования, рассуждения.</w:t>
      </w:r>
    </w:p>
    <w:p w:rsidR="00491D7D" w:rsidRPr="00801087" w:rsidRDefault="00491D7D" w:rsidP="00EB73DC">
      <w:pPr>
        <w:shd w:val="clear" w:color="auto" w:fill="FFFFFF"/>
        <w:rPr>
          <w:color w:val="000000"/>
        </w:rPr>
      </w:pPr>
      <w:r w:rsidRPr="00801087">
        <w:rPr>
          <w:color w:val="000000"/>
        </w:rPr>
        <w:t>Основные признаки текста: смысловая цельность, информативность, связность. Виды абзацев. Заголовки текстов, их типы. Информативная функция заголовков. Тексты аргументативного типа: рассуждение, доказательство, объяснение.</w:t>
      </w:r>
    </w:p>
    <w:p w:rsidR="00491D7D" w:rsidRPr="00801087" w:rsidRDefault="00491D7D" w:rsidP="00EB73DC">
      <w:pPr>
        <w:shd w:val="clear" w:color="auto" w:fill="FFFFFF"/>
        <w:rPr>
          <w:color w:val="000000"/>
        </w:rPr>
      </w:pPr>
      <w:r w:rsidRPr="00801087">
        <w:rPr>
          <w:color w:val="000000"/>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491D7D" w:rsidRPr="00801087" w:rsidRDefault="00491D7D" w:rsidP="00EB73DC">
      <w:pPr>
        <w:shd w:val="clear" w:color="auto" w:fill="FFFFFF"/>
        <w:rPr>
          <w:color w:val="000000"/>
        </w:rPr>
      </w:pPr>
      <w:r w:rsidRPr="00801087">
        <w:rPr>
          <w:color w:val="000000"/>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491D7D" w:rsidRPr="00801087" w:rsidRDefault="00491D7D" w:rsidP="00EB73DC">
      <w:pPr>
        <w:shd w:val="clear" w:color="auto" w:fill="FFFFFF"/>
        <w:rPr>
          <w:color w:val="000000"/>
        </w:rPr>
      </w:pPr>
      <w:r w:rsidRPr="00801087">
        <w:rPr>
          <w:color w:val="000000"/>
        </w:rPr>
        <w:t>Виды преобразования текстов: аннотация, конспект. Использование графиков, диаграмм, схем для представления информации.</w:t>
      </w:r>
    </w:p>
    <w:p w:rsidR="00491D7D" w:rsidRPr="00801087" w:rsidRDefault="00491D7D" w:rsidP="00EB73DC">
      <w:pPr>
        <w:shd w:val="clear" w:color="auto" w:fill="FFFFFF"/>
        <w:rPr>
          <w:color w:val="000000"/>
        </w:rPr>
      </w:pPr>
      <w:r w:rsidRPr="00801087">
        <w:rPr>
          <w:b/>
          <w:bCs/>
          <w:color w:val="000000"/>
        </w:rPr>
        <w:t>Функциональные разновидности языка</w:t>
      </w:r>
    </w:p>
    <w:p w:rsidR="00491D7D" w:rsidRPr="00801087" w:rsidRDefault="00491D7D" w:rsidP="00EB73DC">
      <w:pPr>
        <w:shd w:val="clear" w:color="auto" w:fill="FFFFFF"/>
        <w:rPr>
          <w:color w:val="000000"/>
        </w:rPr>
      </w:pPr>
      <w:r w:rsidRPr="00801087">
        <w:rPr>
          <w:color w:val="000000"/>
        </w:rPr>
        <w:t>Разговорная речь. Анекдот, шутка.</w:t>
      </w:r>
    </w:p>
    <w:p w:rsidR="00491D7D" w:rsidRPr="00801087" w:rsidRDefault="00491D7D" w:rsidP="00EB73DC">
      <w:pPr>
        <w:shd w:val="clear" w:color="auto" w:fill="FFFFFF"/>
        <w:rPr>
          <w:color w:val="000000"/>
        </w:rPr>
      </w:pPr>
      <w:r w:rsidRPr="00801087">
        <w:rPr>
          <w:color w:val="000000"/>
        </w:rPr>
        <w:t>Официально-деловой стиль. Деловое письмо, его структурные элементы и языковые особенности.</w:t>
      </w:r>
    </w:p>
    <w:p w:rsidR="00491D7D" w:rsidRPr="00801087" w:rsidRDefault="00491D7D" w:rsidP="00EB73DC">
      <w:pPr>
        <w:shd w:val="clear" w:color="auto" w:fill="FFFFFF"/>
        <w:rPr>
          <w:color w:val="000000"/>
        </w:rPr>
      </w:pPr>
      <w:r w:rsidRPr="00801087">
        <w:rPr>
          <w:color w:val="000000"/>
        </w:rPr>
        <w:t>Учебно-научный стиль. Доклад, сообщение. Речь оппонента на защите проекта.</w:t>
      </w:r>
    </w:p>
    <w:p w:rsidR="00491D7D" w:rsidRPr="00801087" w:rsidRDefault="00491D7D" w:rsidP="00EB73DC">
      <w:pPr>
        <w:shd w:val="clear" w:color="auto" w:fill="FFFFFF"/>
        <w:rPr>
          <w:color w:val="000000"/>
        </w:rPr>
      </w:pPr>
      <w:r w:rsidRPr="00801087">
        <w:rPr>
          <w:color w:val="000000"/>
        </w:rPr>
        <w:t>Публицистический стиль. Проблемный очерк.</w:t>
      </w:r>
    </w:p>
    <w:p w:rsidR="00491D7D" w:rsidRPr="00801087" w:rsidRDefault="00491D7D" w:rsidP="00EB73DC">
      <w:pPr>
        <w:shd w:val="clear" w:color="auto" w:fill="FFFFFF"/>
        <w:rPr>
          <w:color w:val="000000"/>
        </w:rPr>
      </w:pPr>
      <w:r w:rsidRPr="00801087">
        <w:rPr>
          <w:color w:val="000000"/>
        </w:rPr>
        <w:t>Язык художественной литературы. Диалогичность в художественном произведении. Текст и интертекст. Афоризмы. Прецедентные тексты.</w:t>
      </w:r>
    </w:p>
    <w:p w:rsidR="00CF7432" w:rsidRPr="00801087" w:rsidRDefault="00CF7432" w:rsidP="00EB73DC">
      <w:pPr>
        <w:jc w:val="center"/>
        <w:rPr>
          <w:b/>
        </w:rPr>
      </w:pPr>
    </w:p>
    <w:p w:rsidR="00E73213" w:rsidRPr="00801087" w:rsidRDefault="00E73213" w:rsidP="00EB73DC">
      <w:pPr>
        <w:jc w:val="center"/>
        <w:rPr>
          <w:b/>
        </w:rPr>
      </w:pPr>
    </w:p>
    <w:p w:rsidR="00EA70DA" w:rsidRPr="00801087" w:rsidRDefault="00EA70DA" w:rsidP="00EB73DC">
      <w:pPr>
        <w:jc w:val="center"/>
        <w:rPr>
          <w:b/>
        </w:rPr>
      </w:pPr>
      <w:r w:rsidRPr="00801087">
        <w:rPr>
          <w:b/>
        </w:rPr>
        <w:t>6. Тематическое планирование</w:t>
      </w:r>
    </w:p>
    <w:tbl>
      <w:tblPr>
        <w:tblStyle w:val="a6"/>
        <w:tblW w:w="15276" w:type="dxa"/>
        <w:tblLook w:val="04A0" w:firstRow="1" w:lastRow="0" w:firstColumn="1" w:lastColumn="0" w:noHBand="0" w:noVBand="1"/>
      </w:tblPr>
      <w:tblGrid>
        <w:gridCol w:w="498"/>
        <w:gridCol w:w="498"/>
        <w:gridCol w:w="9108"/>
        <w:gridCol w:w="1486"/>
        <w:gridCol w:w="2552"/>
        <w:gridCol w:w="1134"/>
      </w:tblGrid>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w:t>
            </w:r>
          </w:p>
        </w:tc>
        <w:tc>
          <w:tcPr>
            <w:tcW w:w="9108" w:type="dxa"/>
          </w:tcPr>
          <w:p w:rsidR="00801087" w:rsidRPr="00801087" w:rsidRDefault="00801087" w:rsidP="00EB73DC">
            <w:pPr>
              <w:rPr>
                <w:sz w:val="24"/>
                <w:szCs w:val="24"/>
              </w:rPr>
            </w:pPr>
            <w:r w:rsidRPr="00801087">
              <w:rPr>
                <w:sz w:val="24"/>
                <w:szCs w:val="24"/>
              </w:rPr>
              <w:t>Тема урока</w:t>
            </w:r>
          </w:p>
        </w:tc>
        <w:tc>
          <w:tcPr>
            <w:tcW w:w="1486" w:type="dxa"/>
          </w:tcPr>
          <w:p w:rsidR="00801087" w:rsidRPr="00801087" w:rsidRDefault="00801087" w:rsidP="00EB73DC">
            <w:pPr>
              <w:rPr>
                <w:sz w:val="24"/>
                <w:szCs w:val="24"/>
              </w:rPr>
            </w:pPr>
            <w:r w:rsidRPr="00801087">
              <w:rPr>
                <w:sz w:val="24"/>
                <w:szCs w:val="24"/>
              </w:rPr>
              <w:t>Кол-во часов</w:t>
            </w:r>
          </w:p>
        </w:tc>
        <w:tc>
          <w:tcPr>
            <w:tcW w:w="2552" w:type="dxa"/>
          </w:tcPr>
          <w:p w:rsidR="00801087" w:rsidRPr="00801087" w:rsidRDefault="00801087" w:rsidP="00EB73DC">
            <w:pPr>
              <w:rPr>
                <w:sz w:val="24"/>
                <w:szCs w:val="24"/>
              </w:rPr>
            </w:pPr>
            <w:r w:rsidRPr="00801087">
              <w:rPr>
                <w:bCs/>
                <w:iCs/>
                <w:sz w:val="24"/>
                <w:szCs w:val="24"/>
              </w:rPr>
              <w:t>Реализация воспитательного потенциала урока</w:t>
            </w:r>
          </w:p>
        </w:tc>
        <w:tc>
          <w:tcPr>
            <w:tcW w:w="1134" w:type="dxa"/>
          </w:tcPr>
          <w:p w:rsidR="00801087" w:rsidRPr="00801087" w:rsidRDefault="00801087" w:rsidP="00EB73DC">
            <w:pPr>
              <w:rPr>
                <w:sz w:val="24"/>
                <w:szCs w:val="24"/>
              </w:rPr>
            </w:pPr>
            <w:r w:rsidRPr="00801087">
              <w:rPr>
                <w:sz w:val="24"/>
                <w:szCs w:val="24"/>
              </w:rPr>
              <w:t>Дата</w:t>
            </w: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p>
        </w:tc>
        <w:tc>
          <w:tcPr>
            <w:tcW w:w="9108" w:type="dxa"/>
          </w:tcPr>
          <w:p w:rsidR="00801087" w:rsidRPr="00801087" w:rsidRDefault="00801087" w:rsidP="00EB73DC">
            <w:pPr>
              <w:jc w:val="center"/>
              <w:rPr>
                <w:b/>
                <w:sz w:val="24"/>
                <w:szCs w:val="24"/>
              </w:rPr>
            </w:pPr>
            <w:r w:rsidRPr="00801087">
              <w:rPr>
                <w:b/>
                <w:sz w:val="24"/>
                <w:szCs w:val="24"/>
              </w:rPr>
              <w:t>Язык и культура (3 ч)</w:t>
            </w:r>
          </w:p>
        </w:tc>
        <w:tc>
          <w:tcPr>
            <w:tcW w:w="1486" w:type="dxa"/>
          </w:tcPr>
          <w:p w:rsidR="00801087" w:rsidRPr="00801087" w:rsidRDefault="00801087" w:rsidP="00EB73DC">
            <w:pPr>
              <w:rPr>
                <w:sz w:val="24"/>
                <w:szCs w:val="24"/>
              </w:rPr>
            </w:pPr>
          </w:p>
        </w:tc>
        <w:tc>
          <w:tcPr>
            <w:tcW w:w="2552" w:type="dxa"/>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rPr>
          <w:trHeight w:val="73"/>
        </w:trPr>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1</w:t>
            </w:r>
          </w:p>
        </w:tc>
        <w:tc>
          <w:tcPr>
            <w:tcW w:w="9108" w:type="dxa"/>
          </w:tcPr>
          <w:p w:rsidR="00801087" w:rsidRPr="00801087" w:rsidRDefault="00801087" w:rsidP="00EB73DC">
            <w:pPr>
              <w:rPr>
                <w:sz w:val="24"/>
                <w:szCs w:val="24"/>
              </w:rPr>
            </w:pPr>
            <w:r w:rsidRPr="00801087">
              <w:rPr>
                <w:sz w:val="24"/>
                <w:szCs w:val="24"/>
              </w:rPr>
              <w:t>Русский язык как зеркало национальной культуры и истории народа.</w:t>
            </w:r>
          </w:p>
        </w:tc>
        <w:tc>
          <w:tcPr>
            <w:tcW w:w="1486" w:type="dxa"/>
          </w:tcPr>
          <w:p w:rsidR="00801087" w:rsidRPr="00801087" w:rsidRDefault="00801087" w:rsidP="00EB73DC">
            <w:pPr>
              <w:rPr>
                <w:sz w:val="24"/>
                <w:szCs w:val="24"/>
              </w:rPr>
            </w:pPr>
            <w:r w:rsidRPr="00801087">
              <w:rPr>
                <w:sz w:val="24"/>
                <w:szCs w:val="24"/>
              </w:rPr>
              <w:t>1</w:t>
            </w:r>
          </w:p>
        </w:tc>
        <w:tc>
          <w:tcPr>
            <w:tcW w:w="2552" w:type="dxa"/>
            <w:vMerge w:val="restart"/>
          </w:tcPr>
          <w:p w:rsidR="00801087" w:rsidRPr="00801087" w:rsidRDefault="00801087" w:rsidP="00EB73DC">
            <w:pPr>
              <w:rPr>
                <w:sz w:val="24"/>
                <w:szCs w:val="24"/>
              </w:rPr>
            </w:pPr>
            <w:r w:rsidRPr="00801087">
              <w:rPr>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Применение на уроке интерактивных форм работы учащихся: - интеллектуальных игр, стимулирующих познавательную мотивацию школьников</w:t>
            </w: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2</w:t>
            </w:r>
          </w:p>
        </w:tc>
        <w:tc>
          <w:tcPr>
            <w:tcW w:w="9108" w:type="dxa"/>
          </w:tcPr>
          <w:p w:rsidR="00801087" w:rsidRPr="00801087" w:rsidRDefault="00801087" w:rsidP="00EB73DC">
            <w:pPr>
              <w:rPr>
                <w:sz w:val="24"/>
                <w:szCs w:val="24"/>
              </w:rPr>
            </w:pPr>
            <w:r w:rsidRPr="00801087">
              <w:rPr>
                <w:sz w:val="24"/>
                <w:szCs w:val="24"/>
              </w:rPr>
              <w:t>Крылатые слова и выражения (прецедентные тексты) из произведений художественной литературы, кинофильмов, песен, рекламных текстов.</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3</w:t>
            </w:r>
          </w:p>
        </w:tc>
        <w:tc>
          <w:tcPr>
            <w:tcW w:w="9108" w:type="dxa"/>
          </w:tcPr>
          <w:p w:rsidR="00801087" w:rsidRPr="00801087" w:rsidRDefault="00801087" w:rsidP="00EB73DC">
            <w:pPr>
              <w:rPr>
                <w:sz w:val="24"/>
                <w:szCs w:val="24"/>
              </w:rPr>
            </w:pPr>
            <w:r w:rsidRPr="00801087">
              <w:rPr>
                <w:sz w:val="24"/>
                <w:szCs w:val="24"/>
              </w:rPr>
              <w:t>Стремительный рост словарного состава языка, «неологический бум».</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p>
        </w:tc>
        <w:tc>
          <w:tcPr>
            <w:tcW w:w="9108" w:type="dxa"/>
          </w:tcPr>
          <w:p w:rsidR="00801087" w:rsidRPr="00801087" w:rsidRDefault="00801087" w:rsidP="00EB73DC">
            <w:pPr>
              <w:jc w:val="center"/>
              <w:rPr>
                <w:b/>
                <w:sz w:val="24"/>
                <w:szCs w:val="24"/>
              </w:rPr>
            </w:pPr>
            <w:r w:rsidRPr="00801087">
              <w:rPr>
                <w:b/>
                <w:sz w:val="24"/>
                <w:szCs w:val="24"/>
              </w:rPr>
              <w:t>Культура речи (14 ч)</w:t>
            </w:r>
          </w:p>
        </w:tc>
        <w:tc>
          <w:tcPr>
            <w:tcW w:w="1486" w:type="dxa"/>
          </w:tcPr>
          <w:p w:rsidR="00801087" w:rsidRPr="00801087" w:rsidRDefault="00801087" w:rsidP="00EB73DC">
            <w:pPr>
              <w:rPr>
                <w:sz w:val="24"/>
                <w:szCs w:val="24"/>
              </w:rPr>
            </w:pPr>
          </w:p>
        </w:tc>
        <w:tc>
          <w:tcPr>
            <w:tcW w:w="2552" w:type="dxa"/>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4</w:t>
            </w:r>
          </w:p>
        </w:tc>
        <w:tc>
          <w:tcPr>
            <w:tcW w:w="9108" w:type="dxa"/>
          </w:tcPr>
          <w:p w:rsidR="00801087" w:rsidRPr="00801087" w:rsidRDefault="00801087" w:rsidP="00EB73DC">
            <w:pPr>
              <w:rPr>
                <w:sz w:val="24"/>
                <w:szCs w:val="24"/>
              </w:rPr>
            </w:pPr>
            <w:r w:rsidRPr="00801087">
              <w:rPr>
                <w:sz w:val="24"/>
                <w:szCs w:val="24"/>
              </w:rPr>
              <w:t>Основные орфоэпические нормы современного русского литературного языка. Нарушение орфоэпической нормы как художественный приём.</w:t>
            </w:r>
          </w:p>
        </w:tc>
        <w:tc>
          <w:tcPr>
            <w:tcW w:w="1486" w:type="dxa"/>
          </w:tcPr>
          <w:p w:rsidR="00801087" w:rsidRPr="00801087" w:rsidRDefault="00801087" w:rsidP="00EB73DC">
            <w:pPr>
              <w:rPr>
                <w:sz w:val="24"/>
                <w:szCs w:val="24"/>
              </w:rPr>
            </w:pPr>
            <w:r w:rsidRPr="00801087">
              <w:rPr>
                <w:sz w:val="24"/>
                <w:szCs w:val="24"/>
              </w:rPr>
              <w:t>1</w:t>
            </w:r>
          </w:p>
        </w:tc>
        <w:tc>
          <w:tcPr>
            <w:tcW w:w="2552" w:type="dxa"/>
            <w:vMerge w:val="restart"/>
          </w:tcPr>
          <w:p w:rsidR="00801087" w:rsidRPr="00801087" w:rsidRDefault="00801087" w:rsidP="00EB73DC">
            <w:pPr>
              <w:rPr>
                <w:sz w:val="24"/>
                <w:szCs w:val="24"/>
              </w:rPr>
            </w:pPr>
            <w:r w:rsidRPr="00801087">
              <w:rPr>
                <w:sz w:val="24"/>
                <w:szCs w:val="24"/>
              </w:rPr>
              <w:t xml:space="preserve">Установление доверительных отношений между учителем и его учениками, способствующих позитивному восприятию </w:t>
            </w:r>
            <w:r w:rsidRPr="00801087">
              <w:rPr>
                <w:sz w:val="24"/>
                <w:szCs w:val="24"/>
              </w:rPr>
              <w:lastRenderedPageBreak/>
              <w:t>учащимися требований и просьб учителя, привлечению их внимания к обсуждаемой на уроке информации.  Применение на уроке интерактивных форм работы учащихся: - интеллектуальных игр, стимулирующих познавательную мотивацию школьников</w:t>
            </w: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5</w:t>
            </w:r>
          </w:p>
        </w:tc>
        <w:tc>
          <w:tcPr>
            <w:tcW w:w="9108" w:type="dxa"/>
          </w:tcPr>
          <w:p w:rsidR="00801087" w:rsidRPr="00801087" w:rsidRDefault="00801087" w:rsidP="00EB73DC">
            <w:pPr>
              <w:rPr>
                <w:sz w:val="24"/>
                <w:szCs w:val="24"/>
              </w:rPr>
            </w:pPr>
            <w:r w:rsidRPr="00801087">
              <w:rPr>
                <w:sz w:val="24"/>
                <w:szCs w:val="24"/>
              </w:rPr>
              <w:t>Типичные орфоэпические и  акцентологические ошибки в современной речи.</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6</w:t>
            </w:r>
          </w:p>
        </w:tc>
        <w:tc>
          <w:tcPr>
            <w:tcW w:w="9108" w:type="dxa"/>
          </w:tcPr>
          <w:p w:rsidR="00801087" w:rsidRPr="00801087" w:rsidRDefault="00801087" w:rsidP="00EB73DC">
            <w:pPr>
              <w:rPr>
                <w:sz w:val="24"/>
                <w:szCs w:val="24"/>
              </w:rPr>
            </w:pPr>
            <w:r w:rsidRPr="00801087">
              <w:rPr>
                <w:sz w:val="24"/>
                <w:szCs w:val="24"/>
              </w:rPr>
              <w:t>Основные лексические нормы современного русского литературного языка.</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7</w:t>
            </w:r>
          </w:p>
        </w:tc>
        <w:tc>
          <w:tcPr>
            <w:tcW w:w="9108" w:type="dxa"/>
          </w:tcPr>
          <w:p w:rsidR="00801087" w:rsidRPr="00801087" w:rsidRDefault="00801087" w:rsidP="00EB73DC">
            <w:pPr>
              <w:spacing w:before="100" w:beforeAutospacing="1" w:after="100" w:afterAutospacing="1"/>
              <w:rPr>
                <w:sz w:val="24"/>
                <w:szCs w:val="24"/>
              </w:rPr>
            </w:pPr>
            <w:r w:rsidRPr="00801087">
              <w:rPr>
                <w:sz w:val="24"/>
                <w:szCs w:val="24"/>
              </w:rPr>
              <w:t>Лексическая сочетаемость слова и точность. Типичные ошибки‚ связанные с нарушением лексической сочетаемости.</w:t>
            </w:r>
          </w:p>
        </w:tc>
        <w:tc>
          <w:tcPr>
            <w:tcW w:w="1486" w:type="dxa"/>
          </w:tcPr>
          <w:p w:rsidR="00801087" w:rsidRPr="00801087" w:rsidRDefault="00801087" w:rsidP="00EB73DC">
            <w:pPr>
              <w:spacing w:before="100" w:beforeAutospacing="1" w:after="100" w:afterAutospacing="1"/>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8</w:t>
            </w:r>
          </w:p>
        </w:tc>
        <w:tc>
          <w:tcPr>
            <w:tcW w:w="9108" w:type="dxa"/>
          </w:tcPr>
          <w:p w:rsidR="00801087" w:rsidRPr="00801087" w:rsidRDefault="00801087" w:rsidP="00EB73DC">
            <w:pPr>
              <w:rPr>
                <w:sz w:val="24"/>
                <w:szCs w:val="24"/>
              </w:rPr>
            </w:pPr>
            <w:r w:rsidRPr="00801087">
              <w:rPr>
                <w:sz w:val="24"/>
                <w:szCs w:val="24"/>
              </w:rPr>
              <w:t>Речевая избыточность и точность. Тавтология. Плеоназм. Типичные ошибки‚ связанные с речевой избыточностью.</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jc w:val="center"/>
              <w:rPr>
                <w:sz w:val="24"/>
                <w:szCs w:val="24"/>
              </w:rPr>
            </w:pPr>
            <w:r w:rsidRPr="00801087">
              <w:rPr>
                <w:sz w:val="24"/>
                <w:szCs w:val="24"/>
              </w:rPr>
              <w:t>9</w:t>
            </w:r>
          </w:p>
        </w:tc>
        <w:tc>
          <w:tcPr>
            <w:tcW w:w="9108" w:type="dxa"/>
          </w:tcPr>
          <w:p w:rsidR="00801087" w:rsidRPr="00801087" w:rsidRDefault="00801087" w:rsidP="00EB73DC">
            <w:pPr>
              <w:rPr>
                <w:sz w:val="24"/>
                <w:szCs w:val="24"/>
              </w:rPr>
            </w:pPr>
            <w:r w:rsidRPr="00801087">
              <w:rPr>
                <w:sz w:val="24"/>
                <w:szCs w:val="24"/>
              </w:rPr>
              <w:t>Отражение вариантов лексической нормы в современных словарях. Словарные пометы.</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10</w:t>
            </w:r>
          </w:p>
        </w:tc>
        <w:tc>
          <w:tcPr>
            <w:tcW w:w="9108" w:type="dxa"/>
          </w:tcPr>
          <w:p w:rsidR="00801087" w:rsidRPr="00801087" w:rsidRDefault="00801087" w:rsidP="00EB73DC">
            <w:pPr>
              <w:rPr>
                <w:sz w:val="24"/>
                <w:szCs w:val="24"/>
              </w:rPr>
            </w:pPr>
            <w:r w:rsidRPr="00801087">
              <w:rPr>
                <w:sz w:val="24"/>
                <w:szCs w:val="24"/>
              </w:rPr>
              <w:t>Обобщение по теме  «Основные орфоэпические и лексические нормы».</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11</w:t>
            </w:r>
          </w:p>
        </w:tc>
        <w:tc>
          <w:tcPr>
            <w:tcW w:w="9108" w:type="dxa"/>
          </w:tcPr>
          <w:p w:rsidR="00801087" w:rsidRPr="00801087" w:rsidRDefault="00801087" w:rsidP="00EB73DC">
            <w:pPr>
              <w:rPr>
                <w:sz w:val="24"/>
                <w:szCs w:val="24"/>
              </w:rPr>
            </w:pPr>
            <w:r w:rsidRPr="00801087">
              <w:rPr>
                <w:sz w:val="24"/>
                <w:szCs w:val="24"/>
              </w:rPr>
              <w:t xml:space="preserve">Основные грамматические морфологические нормы современного русского литературного языка. </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12</w:t>
            </w:r>
          </w:p>
        </w:tc>
        <w:tc>
          <w:tcPr>
            <w:tcW w:w="9108" w:type="dxa"/>
          </w:tcPr>
          <w:p w:rsidR="00801087" w:rsidRPr="00801087" w:rsidRDefault="00801087" w:rsidP="00EB73DC">
            <w:pPr>
              <w:rPr>
                <w:sz w:val="24"/>
                <w:szCs w:val="24"/>
              </w:rPr>
            </w:pPr>
            <w:r w:rsidRPr="00801087">
              <w:rPr>
                <w:sz w:val="24"/>
                <w:szCs w:val="24"/>
              </w:rPr>
              <w:t>Типичные грамматические ошибки.</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13</w:t>
            </w:r>
          </w:p>
        </w:tc>
        <w:tc>
          <w:tcPr>
            <w:tcW w:w="9108" w:type="dxa"/>
          </w:tcPr>
          <w:p w:rsidR="00801087" w:rsidRPr="00801087" w:rsidRDefault="00801087" w:rsidP="00EB73DC">
            <w:pPr>
              <w:rPr>
                <w:sz w:val="24"/>
                <w:szCs w:val="24"/>
              </w:rPr>
            </w:pPr>
            <w:r w:rsidRPr="00801087">
              <w:rPr>
                <w:sz w:val="24"/>
                <w:szCs w:val="24"/>
              </w:rPr>
              <w:t xml:space="preserve">Основные грамматические синтаксические нормы современного русского литературного языка. </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14</w:t>
            </w:r>
          </w:p>
        </w:tc>
        <w:tc>
          <w:tcPr>
            <w:tcW w:w="9108" w:type="dxa"/>
          </w:tcPr>
          <w:p w:rsidR="00801087" w:rsidRPr="00801087" w:rsidRDefault="00801087" w:rsidP="00EB73DC">
            <w:pPr>
              <w:rPr>
                <w:sz w:val="24"/>
                <w:szCs w:val="24"/>
              </w:rPr>
            </w:pPr>
            <w:r w:rsidRPr="00801087">
              <w:rPr>
                <w:sz w:val="24"/>
                <w:szCs w:val="24"/>
              </w:rPr>
              <w:t>Проект «Нормы построения словосочетаний по типу согласования и управления».</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15</w:t>
            </w:r>
          </w:p>
        </w:tc>
        <w:tc>
          <w:tcPr>
            <w:tcW w:w="9108" w:type="dxa"/>
          </w:tcPr>
          <w:p w:rsidR="00801087" w:rsidRPr="00801087" w:rsidRDefault="00801087" w:rsidP="00EB73DC">
            <w:pPr>
              <w:rPr>
                <w:color w:val="FF0000"/>
                <w:sz w:val="24"/>
                <w:szCs w:val="24"/>
              </w:rPr>
            </w:pPr>
            <w:r w:rsidRPr="00801087">
              <w:rPr>
                <w:sz w:val="24"/>
                <w:szCs w:val="24"/>
              </w:rPr>
              <w:t xml:space="preserve"> Правильное употребление причастных и деепричастных оборотов в речи. </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16</w:t>
            </w:r>
          </w:p>
        </w:tc>
        <w:tc>
          <w:tcPr>
            <w:tcW w:w="9108" w:type="dxa"/>
          </w:tcPr>
          <w:p w:rsidR="00801087" w:rsidRPr="00801087" w:rsidRDefault="00801087" w:rsidP="00EB73DC">
            <w:pPr>
              <w:rPr>
                <w:color w:val="FF0000"/>
                <w:sz w:val="24"/>
                <w:szCs w:val="24"/>
              </w:rPr>
            </w:pPr>
            <w:r w:rsidRPr="00801087">
              <w:rPr>
                <w:sz w:val="24"/>
                <w:szCs w:val="24"/>
              </w:rPr>
              <w:t>Типичные ошибки в построении сложных предложений. Предложения с косвенной речью.</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17</w:t>
            </w:r>
          </w:p>
        </w:tc>
        <w:tc>
          <w:tcPr>
            <w:tcW w:w="9108" w:type="dxa"/>
          </w:tcPr>
          <w:p w:rsidR="00801087" w:rsidRPr="00801087" w:rsidRDefault="00801087" w:rsidP="00EB73DC">
            <w:pPr>
              <w:spacing w:before="100" w:beforeAutospacing="1" w:after="100" w:afterAutospacing="1"/>
              <w:rPr>
                <w:sz w:val="24"/>
                <w:szCs w:val="24"/>
              </w:rPr>
            </w:pPr>
            <w:r w:rsidRPr="00801087">
              <w:rPr>
                <w:sz w:val="24"/>
                <w:szCs w:val="24"/>
              </w:rPr>
              <w:t>Обобщение по теме «Основные грамматические нормы».</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p>
        </w:tc>
        <w:tc>
          <w:tcPr>
            <w:tcW w:w="9108" w:type="dxa"/>
          </w:tcPr>
          <w:p w:rsidR="00801087" w:rsidRPr="00801087" w:rsidRDefault="00801087" w:rsidP="00EB73DC">
            <w:pPr>
              <w:jc w:val="center"/>
              <w:rPr>
                <w:b/>
                <w:sz w:val="24"/>
                <w:szCs w:val="24"/>
              </w:rPr>
            </w:pPr>
            <w:r w:rsidRPr="00801087">
              <w:rPr>
                <w:b/>
                <w:sz w:val="24"/>
                <w:szCs w:val="24"/>
              </w:rPr>
              <w:t>Речь. Речевая деятельность. Текст (17 ч)</w:t>
            </w:r>
          </w:p>
        </w:tc>
        <w:tc>
          <w:tcPr>
            <w:tcW w:w="1486" w:type="dxa"/>
          </w:tcPr>
          <w:p w:rsidR="00801087" w:rsidRPr="00801087" w:rsidRDefault="00801087" w:rsidP="00EB73DC">
            <w:pPr>
              <w:rPr>
                <w:sz w:val="24"/>
                <w:szCs w:val="24"/>
              </w:rPr>
            </w:pPr>
          </w:p>
        </w:tc>
        <w:tc>
          <w:tcPr>
            <w:tcW w:w="2552" w:type="dxa"/>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18</w:t>
            </w:r>
          </w:p>
        </w:tc>
        <w:tc>
          <w:tcPr>
            <w:tcW w:w="9108" w:type="dxa"/>
          </w:tcPr>
          <w:p w:rsidR="00801087" w:rsidRPr="00801087" w:rsidRDefault="00801087" w:rsidP="00EB73DC">
            <w:pPr>
              <w:rPr>
                <w:sz w:val="24"/>
                <w:szCs w:val="24"/>
              </w:rPr>
            </w:pPr>
            <w:r w:rsidRPr="00801087">
              <w:rPr>
                <w:sz w:val="24"/>
                <w:szCs w:val="24"/>
              </w:rPr>
              <w:t xml:space="preserve">Точность и логичность речи. Выразительность, чистота и богатство речи. </w:t>
            </w:r>
          </w:p>
        </w:tc>
        <w:tc>
          <w:tcPr>
            <w:tcW w:w="1486" w:type="dxa"/>
          </w:tcPr>
          <w:p w:rsidR="00801087" w:rsidRPr="00801087" w:rsidRDefault="00801087" w:rsidP="00EB73DC">
            <w:pPr>
              <w:rPr>
                <w:sz w:val="24"/>
                <w:szCs w:val="24"/>
              </w:rPr>
            </w:pPr>
            <w:r w:rsidRPr="00801087">
              <w:rPr>
                <w:sz w:val="24"/>
                <w:szCs w:val="24"/>
              </w:rPr>
              <w:t>1</w:t>
            </w:r>
          </w:p>
        </w:tc>
        <w:tc>
          <w:tcPr>
            <w:tcW w:w="2552" w:type="dxa"/>
            <w:vMerge w:val="restart"/>
          </w:tcPr>
          <w:p w:rsidR="00801087" w:rsidRPr="00801087" w:rsidRDefault="00801087" w:rsidP="00EB73DC">
            <w:pPr>
              <w:rPr>
                <w:sz w:val="24"/>
                <w:szCs w:val="24"/>
              </w:rPr>
            </w:pPr>
            <w:r w:rsidRPr="00801087">
              <w:rPr>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Применение на уроке интерактивных форм работы учащихся: - интеллектуальных игр, стимулирующих познавательную мотивацию школьников</w:t>
            </w: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19</w:t>
            </w:r>
          </w:p>
        </w:tc>
        <w:tc>
          <w:tcPr>
            <w:tcW w:w="9108" w:type="dxa"/>
          </w:tcPr>
          <w:p w:rsidR="00801087" w:rsidRPr="00801087" w:rsidRDefault="00801087" w:rsidP="00EB73DC">
            <w:pPr>
              <w:rPr>
                <w:sz w:val="24"/>
                <w:szCs w:val="24"/>
              </w:rPr>
            </w:pPr>
            <w:r w:rsidRPr="00801087">
              <w:rPr>
                <w:sz w:val="24"/>
                <w:szCs w:val="24"/>
              </w:rPr>
              <w:t>Формы речи: монолог и диалог.</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20</w:t>
            </w:r>
          </w:p>
        </w:tc>
        <w:tc>
          <w:tcPr>
            <w:tcW w:w="9108" w:type="dxa"/>
          </w:tcPr>
          <w:p w:rsidR="00801087" w:rsidRPr="00801087" w:rsidRDefault="00801087" w:rsidP="00EB73DC">
            <w:pPr>
              <w:rPr>
                <w:sz w:val="24"/>
                <w:szCs w:val="24"/>
              </w:rPr>
            </w:pPr>
            <w:r w:rsidRPr="00801087">
              <w:rPr>
                <w:sz w:val="24"/>
                <w:szCs w:val="24"/>
              </w:rPr>
              <w:t>Основные методы, способы и средства получения, переработки информации</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21</w:t>
            </w:r>
          </w:p>
        </w:tc>
        <w:tc>
          <w:tcPr>
            <w:tcW w:w="9108" w:type="dxa"/>
          </w:tcPr>
          <w:p w:rsidR="00801087" w:rsidRPr="00801087" w:rsidRDefault="00801087" w:rsidP="00EB73DC">
            <w:pPr>
              <w:rPr>
                <w:sz w:val="24"/>
                <w:szCs w:val="24"/>
              </w:rPr>
            </w:pPr>
            <w:r w:rsidRPr="00801087">
              <w:rPr>
                <w:sz w:val="24"/>
                <w:szCs w:val="24"/>
              </w:rPr>
              <w:t>Русский язык в Интернете. Правила информационной безопасности при общении в социальных сетях.</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22</w:t>
            </w:r>
          </w:p>
        </w:tc>
        <w:tc>
          <w:tcPr>
            <w:tcW w:w="9108" w:type="dxa"/>
          </w:tcPr>
          <w:p w:rsidR="00801087" w:rsidRPr="00801087" w:rsidRDefault="00801087" w:rsidP="00EB73DC">
            <w:pPr>
              <w:rPr>
                <w:sz w:val="24"/>
                <w:szCs w:val="24"/>
              </w:rPr>
            </w:pPr>
            <w:r w:rsidRPr="00801087">
              <w:rPr>
                <w:sz w:val="24"/>
                <w:szCs w:val="24"/>
              </w:rPr>
              <w:t xml:space="preserve">Текст и его основные признаки. Как строится текст. </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23</w:t>
            </w:r>
          </w:p>
        </w:tc>
        <w:tc>
          <w:tcPr>
            <w:tcW w:w="9108" w:type="dxa"/>
          </w:tcPr>
          <w:p w:rsidR="00801087" w:rsidRPr="00801087" w:rsidRDefault="00801087" w:rsidP="00EB73DC">
            <w:pPr>
              <w:rPr>
                <w:sz w:val="24"/>
                <w:szCs w:val="24"/>
              </w:rPr>
            </w:pPr>
            <w:r w:rsidRPr="00801087">
              <w:rPr>
                <w:sz w:val="24"/>
                <w:szCs w:val="24"/>
              </w:rPr>
              <w:t>Композиционные формы описания, повествования, рассуждения.</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25</w:t>
            </w:r>
          </w:p>
        </w:tc>
        <w:tc>
          <w:tcPr>
            <w:tcW w:w="9108" w:type="dxa"/>
          </w:tcPr>
          <w:p w:rsidR="00801087" w:rsidRPr="00801087" w:rsidRDefault="00801087" w:rsidP="00EB73DC">
            <w:pPr>
              <w:rPr>
                <w:sz w:val="24"/>
                <w:szCs w:val="24"/>
              </w:rPr>
            </w:pPr>
            <w:r w:rsidRPr="00801087">
              <w:rPr>
                <w:sz w:val="24"/>
                <w:szCs w:val="24"/>
              </w:rPr>
              <w:t>Структура аргументации: тезис, аргумент. Способы аргументации.</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26</w:t>
            </w:r>
          </w:p>
        </w:tc>
        <w:tc>
          <w:tcPr>
            <w:tcW w:w="9108" w:type="dxa"/>
          </w:tcPr>
          <w:p w:rsidR="00801087" w:rsidRPr="00801087" w:rsidRDefault="00801087" w:rsidP="00EB73DC">
            <w:pPr>
              <w:rPr>
                <w:sz w:val="24"/>
                <w:szCs w:val="24"/>
              </w:rPr>
            </w:pPr>
            <w:r w:rsidRPr="00801087">
              <w:rPr>
                <w:sz w:val="24"/>
                <w:szCs w:val="24"/>
              </w:rPr>
              <w:t>Сочинение по предложенному тексту.</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27</w:t>
            </w:r>
          </w:p>
        </w:tc>
        <w:tc>
          <w:tcPr>
            <w:tcW w:w="9108" w:type="dxa"/>
          </w:tcPr>
          <w:p w:rsidR="00801087" w:rsidRPr="00801087" w:rsidRDefault="00801087" w:rsidP="00EB73DC">
            <w:pPr>
              <w:rPr>
                <w:sz w:val="24"/>
                <w:szCs w:val="24"/>
              </w:rPr>
            </w:pPr>
            <w:r w:rsidRPr="00801087">
              <w:rPr>
                <w:sz w:val="24"/>
                <w:szCs w:val="24"/>
              </w:rPr>
              <w:t xml:space="preserve">Функциональные разновидности языка. </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28</w:t>
            </w:r>
          </w:p>
        </w:tc>
        <w:tc>
          <w:tcPr>
            <w:tcW w:w="9108" w:type="dxa"/>
          </w:tcPr>
          <w:p w:rsidR="00801087" w:rsidRPr="00801087" w:rsidRDefault="00801087" w:rsidP="00EB73DC">
            <w:pPr>
              <w:rPr>
                <w:sz w:val="24"/>
                <w:szCs w:val="24"/>
              </w:rPr>
            </w:pPr>
            <w:r w:rsidRPr="00801087">
              <w:rPr>
                <w:sz w:val="24"/>
                <w:szCs w:val="24"/>
              </w:rPr>
              <w:t>Разговорная речь. Анекдот, шутка, поздравление.</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29</w:t>
            </w:r>
          </w:p>
        </w:tc>
        <w:tc>
          <w:tcPr>
            <w:tcW w:w="9108" w:type="dxa"/>
          </w:tcPr>
          <w:p w:rsidR="00801087" w:rsidRPr="00801087" w:rsidRDefault="00801087" w:rsidP="00EB73DC">
            <w:pPr>
              <w:rPr>
                <w:sz w:val="24"/>
                <w:szCs w:val="24"/>
              </w:rPr>
            </w:pPr>
            <w:r w:rsidRPr="00801087">
              <w:rPr>
                <w:sz w:val="24"/>
                <w:szCs w:val="24"/>
              </w:rPr>
              <w:t xml:space="preserve">Научный стиль речи. </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30</w:t>
            </w:r>
          </w:p>
        </w:tc>
        <w:tc>
          <w:tcPr>
            <w:tcW w:w="9108" w:type="dxa"/>
          </w:tcPr>
          <w:p w:rsidR="00801087" w:rsidRPr="00801087" w:rsidRDefault="00801087" w:rsidP="00EB73DC">
            <w:pPr>
              <w:rPr>
                <w:sz w:val="24"/>
                <w:szCs w:val="24"/>
              </w:rPr>
            </w:pPr>
            <w:r w:rsidRPr="00801087">
              <w:rPr>
                <w:sz w:val="24"/>
                <w:szCs w:val="24"/>
              </w:rPr>
              <w:t>Специфика оформления текста как результата проектной (исследовательской) деятельности.</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31</w:t>
            </w:r>
          </w:p>
        </w:tc>
        <w:tc>
          <w:tcPr>
            <w:tcW w:w="9108" w:type="dxa"/>
          </w:tcPr>
          <w:p w:rsidR="00801087" w:rsidRPr="00801087" w:rsidRDefault="00801087" w:rsidP="00EB73DC">
            <w:pPr>
              <w:rPr>
                <w:sz w:val="24"/>
                <w:szCs w:val="24"/>
              </w:rPr>
            </w:pPr>
            <w:r w:rsidRPr="00801087">
              <w:rPr>
                <w:sz w:val="24"/>
                <w:szCs w:val="24"/>
              </w:rPr>
              <w:t xml:space="preserve">Язык художественной литературы. </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32</w:t>
            </w:r>
          </w:p>
        </w:tc>
        <w:tc>
          <w:tcPr>
            <w:tcW w:w="9108" w:type="dxa"/>
          </w:tcPr>
          <w:p w:rsidR="00801087" w:rsidRPr="00801087" w:rsidRDefault="00801087" w:rsidP="00EB73DC">
            <w:pPr>
              <w:rPr>
                <w:sz w:val="24"/>
                <w:szCs w:val="24"/>
              </w:rPr>
            </w:pPr>
            <w:r w:rsidRPr="00801087">
              <w:rPr>
                <w:sz w:val="24"/>
                <w:szCs w:val="24"/>
              </w:rPr>
              <w:t xml:space="preserve"> Сочинение по тексту художественной литературы.</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33</w:t>
            </w:r>
          </w:p>
        </w:tc>
        <w:tc>
          <w:tcPr>
            <w:tcW w:w="9108" w:type="dxa"/>
          </w:tcPr>
          <w:p w:rsidR="00801087" w:rsidRPr="00801087" w:rsidRDefault="00801087" w:rsidP="00EB73DC">
            <w:pPr>
              <w:rPr>
                <w:sz w:val="24"/>
                <w:szCs w:val="24"/>
              </w:rPr>
            </w:pPr>
            <w:r w:rsidRPr="00801087">
              <w:rPr>
                <w:sz w:val="24"/>
                <w:szCs w:val="24"/>
              </w:rPr>
              <w:t>Публицистический стиль. Проблемный очерк.</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r w:rsidR="00801087" w:rsidRPr="00801087" w:rsidTr="00801087">
        <w:tc>
          <w:tcPr>
            <w:tcW w:w="498" w:type="dxa"/>
          </w:tcPr>
          <w:p w:rsidR="00801087" w:rsidRPr="00801087" w:rsidRDefault="00801087" w:rsidP="0001274F">
            <w:pPr>
              <w:rPr>
                <w:sz w:val="24"/>
                <w:szCs w:val="24"/>
              </w:rPr>
            </w:pPr>
          </w:p>
        </w:tc>
        <w:tc>
          <w:tcPr>
            <w:tcW w:w="498" w:type="dxa"/>
          </w:tcPr>
          <w:p w:rsidR="00801087" w:rsidRPr="00801087" w:rsidRDefault="00801087" w:rsidP="00EB73DC">
            <w:pPr>
              <w:rPr>
                <w:sz w:val="24"/>
                <w:szCs w:val="24"/>
              </w:rPr>
            </w:pPr>
            <w:r w:rsidRPr="00801087">
              <w:rPr>
                <w:sz w:val="24"/>
                <w:szCs w:val="24"/>
              </w:rPr>
              <w:t>34</w:t>
            </w:r>
          </w:p>
        </w:tc>
        <w:tc>
          <w:tcPr>
            <w:tcW w:w="9108" w:type="dxa"/>
          </w:tcPr>
          <w:p w:rsidR="00801087" w:rsidRPr="00801087" w:rsidRDefault="00801087" w:rsidP="00EB73DC">
            <w:pPr>
              <w:rPr>
                <w:sz w:val="24"/>
                <w:szCs w:val="24"/>
              </w:rPr>
            </w:pPr>
            <w:r w:rsidRPr="00801087">
              <w:rPr>
                <w:sz w:val="24"/>
                <w:szCs w:val="24"/>
                <w:shd w:val="clear" w:color="auto" w:fill="FFFFFF"/>
              </w:rPr>
              <w:t>Виды преобразования текстов: аннотация, конспект.</w:t>
            </w:r>
          </w:p>
        </w:tc>
        <w:tc>
          <w:tcPr>
            <w:tcW w:w="1486" w:type="dxa"/>
          </w:tcPr>
          <w:p w:rsidR="00801087" w:rsidRPr="00801087" w:rsidRDefault="00801087" w:rsidP="00EB73DC">
            <w:pPr>
              <w:rPr>
                <w:sz w:val="24"/>
                <w:szCs w:val="24"/>
              </w:rPr>
            </w:pPr>
            <w:r w:rsidRPr="00801087">
              <w:rPr>
                <w:sz w:val="24"/>
                <w:szCs w:val="24"/>
              </w:rPr>
              <w:t>1</w:t>
            </w:r>
          </w:p>
        </w:tc>
        <w:tc>
          <w:tcPr>
            <w:tcW w:w="2552" w:type="dxa"/>
            <w:vMerge/>
          </w:tcPr>
          <w:p w:rsidR="00801087" w:rsidRPr="00801087" w:rsidRDefault="00801087" w:rsidP="00EB73DC">
            <w:pPr>
              <w:rPr>
                <w:sz w:val="24"/>
                <w:szCs w:val="24"/>
              </w:rPr>
            </w:pPr>
          </w:p>
        </w:tc>
        <w:tc>
          <w:tcPr>
            <w:tcW w:w="1134" w:type="dxa"/>
          </w:tcPr>
          <w:p w:rsidR="00801087" w:rsidRPr="00801087" w:rsidRDefault="00801087" w:rsidP="00EB73DC">
            <w:pPr>
              <w:rPr>
                <w:sz w:val="24"/>
                <w:szCs w:val="24"/>
              </w:rPr>
            </w:pPr>
          </w:p>
        </w:tc>
      </w:tr>
    </w:tbl>
    <w:p w:rsidR="00EA70DA" w:rsidRPr="00801087" w:rsidRDefault="00EA70DA" w:rsidP="00EB73DC"/>
    <w:p w:rsidR="00B912DA" w:rsidRPr="00801087" w:rsidRDefault="00B912DA" w:rsidP="00EB73DC">
      <w:pPr>
        <w:ind w:firstLine="709"/>
        <w:jc w:val="both"/>
      </w:pPr>
    </w:p>
    <w:sectPr w:rsidR="00B912DA" w:rsidRPr="00801087" w:rsidSect="00C5195D">
      <w:pgSz w:w="16838" w:h="11906" w:orient="landscape"/>
      <w:pgMar w:top="426"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607492"/>
    <w:multiLevelType w:val="hybridMultilevel"/>
    <w:tmpl w:val="C52CA9D6"/>
    <w:lvl w:ilvl="0" w:tplc="EE549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70197B"/>
    <w:rsid w:val="0003535F"/>
    <w:rsid w:val="000C31B5"/>
    <w:rsid w:val="001377F7"/>
    <w:rsid w:val="00190FB8"/>
    <w:rsid w:val="001B37AF"/>
    <w:rsid w:val="0021253A"/>
    <w:rsid w:val="00264D5E"/>
    <w:rsid w:val="002B759D"/>
    <w:rsid w:val="002D7334"/>
    <w:rsid w:val="002F5486"/>
    <w:rsid w:val="00302490"/>
    <w:rsid w:val="0032245D"/>
    <w:rsid w:val="0034527B"/>
    <w:rsid w:val="003A3ECA"/>
    <w:rsid w:val="00446095"/>
    <w:rsid w:val="00491D7D"/>
    <w:rsid w:val="004B7C62"/>
    <w:rsid w:val="004D2299"/>
    <w:rsid w:val="0051350B"/>
    <w:rsid w:val="005A02A5"/>
    <w:rsid w:val="005B6E88"/>
    <w:rsid w:val="005C2544"/>
    <w:rsid w:val="00624CEB"/>
    <w:rsid w:val="00664C8C"/>
    <w:rsid w:val="00670CF5"/>
    <w:rsid w:val="00677976"/>
    <w:rsid w:val="006B5039"/>
    <w:rsid w:val="006B7415"/>
    <w:rsid w:val="0070197B"/>
    <w:rsid w:val="00790882"/>
    <w:rsid w:val="007C55CF"/>
    <w:rsid w:val="00801087"/>
    <w:rsid w:val="008E0303"/>
    <w:rsid w:val="008E5F39"/>
    <w:rsid w:val="00950317"/>
    <w:rsid w:val="009A63DD"/>
    <w:rsid w:val="009D7F42"/>
    <w:rsid w:val="009F3233"/>
    <w:rsid w:val="00A02C80"/>
    <w:rsid w:val="00A837C9"/>
    <w:rsid w:val="00B03E1B"/>
    <w:rsid w:val="00B849B6"/>
    <w:rsid w:val="00B912DA"/>
    <w:rsid w:val="00B94EBA"/>
    <w:rsid w:val="00C43363"/>
    <w:rsid w:val="00C5195D"/>
    <w:rsid w:val="00C8137E"/>
    <w:rsid w:val="00CE6421"/>
    <w:rsid w:val="00CE7143"/>
    <w:rsid w:val="00CF7432"/>
    <w:rsid w:val="00D057A7"/>
    <w:rsid w:val="00D6298D"/>
    <w:rsid w:val="00D72672"/>
    <w:rsid w:val="00DB7C21"/>
    <w:rsid w:val="00DE4332"/>
    <w:rsid w:val="00E12C6D"/>
    <w:rsid w:val="00E4260B"/>
    <w:rsid w:val="00E73213"/>
    <w:rsid w:val="00E80E15"/>
    <w:rsid w:val="00EA70DA"/>
    <w:rsid w:val="00EB73DC"/>
    <w:rsid w:val="00ED4C8E"/>
    <w:rsid w:val="00F56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F3CCF-684D-40F5-A40B-4CC87952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B912DA"/>
  </w:style>
  <w:style w:type="character" w:customStyle="1" w:styleId="c39">
    <w:name w:val="c39"/>
    <w:basedOn w:val="a0"/>
    <w:rsid w:val="00B912DA"/>
  </w:style>
  <w:style w:type="paragraph" w:customStyle="1" w:styleId="c47">
    <w:name w:val="c47"/>
    <w:basedOn w:val="a"/>
    <w:rsid w:val="00B912DA"/>
    <w:pPr>
      <w:spacing w:before="100" w:beforeAutospacing="1" w:after="100" w:afterAutospacing="1"/>
    </w:pPr>
  </w:style>
  <w:style w:type="character" w:customStyle="1" w:styleId="c4">
    <w:name w:val="c4"/>
    <w:basedOn w:val="a0"/>
    <w:rsid w:val="00B912DA"/>
  </w:style>
  <w:style w:type="character" w:customStyle="1" w:styleId="c7">
    <w:name w:val="c7"/>
    <w:basedOn w:val="a0"/>
    <w:rsid w:val="00B912DA"/>
  </w:style>
  <w:style w:type="paragraph" w:customStyle="1" w:styleId="c6">
    <w:name w:val="c6"/>
    <w:basedOn w:val="a"/>
    <w:rsid w:val="00B912DA"/>
    <w:pPr>
      <w:spacing w:before="100" w:beforeAutospacing="1" w:after="100" w:afterAutospacing="1"/>
    </w:pPr>
  </w:style>
  <w:style w:type="character" w:customStyle="1" w:styleId="c8">
    <w:name w:val="c8"/>
    <w:basedOn w:val="a0"/>
    <w:rsid w:val="00B912DA"/>
  </w:style>
  <w:style w:type="paragraph" w:customStyle="1" w:styleId="c1">
    <w:name w:val="c1"/>
    <w:basedOn w:val="a"/>
    <w:rsid w:val="00B912DA"/>
    <w:pPr>
      <w:spacing w:before="100" w:beforeAutospacing="1" w:after="100" w:afterAutospacing="1"/>
    </w:pPr>
  </w:style>
  <w:style w:type="character" w:customStyle="1" w:styleId="c3">
    <w:name w:val="c3"/>
    <w:basedOn w:val="a0"/>
    <w:rsid w:val="00B912DA"/>
  </w:style>
  <w:style w:type="paragraph" w:customStyle="1" w:styleId="c42">
    <w:name w:val="c42"/>
    <w:basedOn w:val="a"/>
    <w:rsid w:val="00B912DA"/>
    <w:pPr>
      <w:spacing w:before="100" w:beforeAutospacing="1" w:after="100" w:afterAutospacing="1"/>
    </w:pPr>
  </w:style>
  <w:style w:type="paragraph" w:customStyle="1" w:styleId="c17">
    <w:name w:val="c17"/>
    <w:basedOn w:val="a"/>
    <w:rsid w:val="00B912DA"/>
    <w:pPr>
      <w:spacing w:before="100" w:beforeAutospacing="1" w:after="100" w:afterAutospacing="1"/>
    </w:pPr>
  </w:style>
  <w:style w:type="character" w:customStyle="1" w:styleId="c29">
    <w:name w:val="c29"/>
    <w:basedOn w:val="a0"/>
    <w:rsid w:val="00B912DA"/>
  </w:style>
  <w:style w:type="paragraph" w:customStyle="1" w:styleId="c10">
    <w:name w:val="c10"/>
    <w:basedOn w:val="a"/>
    <w:rsid w:val="00B912DA"/>
    <w:pPr>
      <w:spacing w:before="100" w:beforeAutospacing="1" w:after="100" w:afterAutospacing="1"/>
    </w:pPr>
  </w:style>
  <w:style w:type="character" w:customStyle="1" w:styleId="c35">
    <w:name w:val="c35"/>
    <w:basedOn w:val="a0"/>
    <w:rsid w:val="00B912DA"/>
  </w:style>
  <w:style w:type="paragraph" w:customStyle="1" w:styleId="c38">
    <w:name w:val="c38"/>
    <w:basedOn w:val="a"/>
    <w:rsid w:val="00B912DA"/>
    <w:pPr>
      <w:spacing w:before="100" w:beforeAutospacing="1" w:after="100" w:afterAutospacing="1"/>
    </w:pPr>
  </w:style>
  <w:style w:type="character" w:customStyle="1" w:styleId="c23">
    <w:name w:val="c23"/>
    <w:basedOn w:val="a0"/>
    <w:rsid w:val="00B912DA"/>
  </w:style>
  <w:style w:type="paragraph" w:customStyle="1" w:styleId="c13">
    <w:name w:val="c13"/>
    <w:basedOn w:val="a"/>
    <w:rsid w:val="00B912DA"/>
    <w:pPr>
      <w:spacing w:before="100" w:beforeAutospacing="1" w:after="100" w:afterAutospacing="1"/>
    </w:pPr>
  </w:style>
  <w:style w:type="paragraph" w:styleId="a3">
    <w:name w:val="List Paragraph"/>
    <w:basedOn w:val="a"/>
    <w:uiPriority w:val="34"/>
    <w:qFormat/>
    <w:rsid w:val="0034527B"/>
    <w:pPr>
      <w:ind w:left="720"/>
      <w:contextualSpacing/>
    </w:pPr>
  </w:style>
  <w:style w:type="paragraph" w:customStyle="1" w:styleId="c2">
    <w:name w:val="c2"/>
    <w:basedOn w:val="a"/>
    <w:rsid w:val="0034527B"/>
    <w:pPr>
      <w:spacing w:before="100" w:beforeAutospacing="1" w:after="100" w:afterAutospacing="1"/>
    </w:pPr>
  </w:style>
  <w:style w:type="paragraph" w:customStyle="1" w:styleId="c43">
    <w:name w:val="c43"/>
    <w:basedOn w:val="a"/>
    <w:rsid w:val="0034527B"/>
    <w:pPr>
      <w:spacing w:before="100" w:beforeAutospacing="1" w:after="100" w:afterAutospacing="1"/>
    </w:pPr>
  </w:style>
  <w:style w:type="character" w:customStyle="1" w:styleId="a4">
    <w:name w:val="Основной текст Знак"/>
    <w:link w:val="a5"/>
    <w:rsid w:val="00F56AC3"/>
    <w:rPr>
      <w:shd w:val="clear" w:color="auto" w:fill="FFFFFF"/>
    </w:rPr>
  </w:style>
  <w:style w:type="paragraph" w:styleId="a5">
    <w:name w:val="Body Text"/>
    <w:basedOn w:val="a"/>
    <w:link w:val="a4"/>
    <w:rsid w:val="00F56AC3"/>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F56AC3"/>
    <w:rPr>
      <w:rFonts w:ascii="Times New Roman" w:eastAsia="Times New Roman" w:hAnsi="Times New Roman" w:cs="Times New Roman"/>
      <w:sz w:val="24"/>
      <w:szCs w:val="24"/>
      <w:lang w:eastAsia="ru-RU"/>
    </w:rPr>
  </w:style>
  <w:style w:type="table" w:styleId="a6">
    <w:name w:val="Table Grid"/>
    <w:basedOn w:val="a1"/>
    <w:uiPriority w:val="59"/>
    <w:rsid w:val="00F56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0108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8836">
      <w:bodyDiv w:val="1"/>
      <w:marLeft w:val="0"/>
      <w:marRight w:val="0"/>
      <w:marTop w:val="0"/>
      <w:marBottom w:val="0"/>
      <w:divBdr>
        <w:top w:val="none" w:sz="0" w:space="0" w:color="auto"/>
        <w:left w:val="none" w:sz="0" w:space="0" w:color="auto"/>
        <w:bottom w:val="none" w:sz="0" w:space="0" w:color="auto"/>
        <w:right w:val="none" w:sz="0" w:space="0" w:color="auto"/>
      </w:divBdr>
    </w:div>
    <w:div w:id="1504708133">
      <w:bodyDiv w:val="1"/>
      <w:marLeft w:val="0"/>
      <w:marRight w:val="0"/>
      <w:marTop w:val="0"/>
      <w:marBottom w:val="0"/>
      <w:divBdr>
        <w:top w:val="none" w:sz="0" w:space="0" w:color="auto"/>
        <w:left w:val="none" w:sz="0" w:space="0" w:color="auto"/>
        <w:bottom w:val="none" w:sz="0" w:space="0" w:color="auto"/>
        <w:right w:val="none" w:sz="0" w:space="0" w:color="auto"/>
      </w:divBdr>
    </w:div>
    <w:div w:id="18670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76EFE-6E76-4217-A623-6180F277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dc:creator>
  <cp:keywords/>
  <dc:description/>
  <cp:lastModifiedBy>СОШ2</cp:lastModifiedBy>
  <cp:revision>45</cp:revision>
  <cp:lastPrinted>2020-10-05T14:14:00Z</cp:lastPrinted>
  <dcterms:created xsi:type="dcterms:W3CDTF">2020-09-08T16:30:00Z</dcterms:created>
  <dcterms:modified xsi:type="dcterms:W3CDTF">2023-01-27T18:10:00Z</dcterms:modified>
</cp:coreProperties>
</file>