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171" w:rsidRPr="00C11CD9" w:rsidRDefault="00FB0F53" w:rsidP="002400CD">
      <w:pPr>
        <w:spacing w:after="0" w:line="240" w:lineRule="atLeast"/>
        <w:jc w:val="center"/>
        <w:rPr>
          <w:rFonts w:ascii="Times New Roman" w:hAnsi="Times New Roman" w:cs="Times New Roman"/>
          <w:b/>
          <w:sz w:val="24"/>
          <w:szCs w:val="24"/>
        </w:rPr>
      </w:pPr>
      <w:r w:rsidRPr="00C11CD9">
        <w:rPr>
          <w:rFonts w:ascii="Times New Roman" w:hAnsi="Times New Roman" w:cs="Times New Roman"/>
          <w:b/>
          <w:sz w:val="24"/>
          <w:szCs w:val="24"/>
        </w:rPr>
        <w:t>Аннотация к рабочей программе учебного предмета «Алгебра» для 7-9 классов</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Предметная область: Математика и информатика</w:t>
      </w:r>
      <w:r w:rsidR="00BE2171" w:rsidRPr="00C11CD9">
        <w:rPr>
          <w:rFonts w:ascii="Times New Roman" w:hAnsi="Times New Roman" w:cs="Times New Roman"/>
          <w:sz w:val="24"/>
          <w:szCs w:val="24"/>
        </w:rPr>
        <w:t>.</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Учебный предмет: Алгебра,</w:t>
      </w:r>
      <w:r w:rsidR="00B633DF" w:rsidRPr="00C11CD9">
        <w:rPr>
          <w:rFonts w:ascii="Times New Roman" w:hAnsi="Times New Roman" w:cs="Times New Roman"/>
          <w:sz w:val="24"/>
          <w:szCs w:val="24"/>
        </w:rPr>
        <w:t xml:space="preserve"> </w:t>
      </w:r>
      <w:r w:rsidRPr="00C11CD9">
        <w:rPr>
          <w:rFonts w:ascii="Times New Roman" w:hAnsi="Times New Roman" w:cs="Times New Roman"/>
          <w:sz w:val="24"/>
          <w:szCs w:val="24"/>
        </w:rPr>
        <w:t xml:space="preserve">Базовый уровень Рабочая программа учебного предмета «Математика» составлена на </w:t>
      </w:r>
      <w:proofErr w:type="gramStart"/>
      <w:r w:rsidRPr="00C11CD9">
        <w:rPr>
          <w:rFonts w:ascii="Times New Roman" w:hAnsi="Times New Roman" w:cs="Times New Roman"/>
          <w:sz w:val="24"/>
          <w:szCs w:val="24"/>
        </w:rPr>
        <w:t xml:space="preserve">основе: </w:t>
      </w:r>
      <w:r w:rsidR="002400CD" w:rsidRPr="00C11CD9">
        <w:rPr>
          <w:rFonts w:ascii="Times New Roman" w:hAnsi="Times New Roman" w:cs="Times New Roman"/>
          <w:sz w:val="24"/>
          <w:szCs w:val="24"/>
        </w:rPr>
        <w:t xml:space="preserve"> </w:t>
      </w:r>
      <w:r w:rsidRPr="00C11CD9">
        <w:rPr>
          <w:rFonts w:ascii="Times New Roman" w:hAnsi="Times New Roman" w:cs="Times New Roman"/>
          <w:sz w:val="24"/>
          <w:szCs w:val="24"/>
        </w:rPr>
        <w:t>-</w:t>
      </w:r>
      <w:proofErr w:type="gramEnd"/>
      <w:r w:rsidRPr="00C11CD9">
        <w:rPr>
          <w:rFonts w:ascii="Times New Roman" w:hAnsi="Times New Roman" w:cs="Times New Roman"/>
          <w:sz w:val="24"/>
          <w:szCs w:val="24"/>
        </w:rPr>
        <w:t xml:space="preserve"> Федерального государственного образовательного стандарта основного общего образования (приказ </w:t>
      </w:r>
      <w:proofErr w:type="spellStart"/>
      <w:r w:rsidRPr="00C11CD9">
        <w:rPr>
          <w:rFonts w:ascii="Times New Roman" w:hAnsi="Times New Roman" w:cs="Times New Roman"/>
          <w:sz w:val="24"/>
          <w:szCs w:val="24"/>
        </w:rPr>
        <w:t>Минобрнауки</w:t>
      </w:r>
      <w:proofErr w:type="spellEnd"/>
      <w:r w:rsidRPr="00C11CD9">
        <w:rPr>
          <w:rFonts w:ascii="Times New Roman" w:hAnsi="Times New Roman" w:cs="Times New Roman"/>
          <w:sz w:val="24"/>
          <w:szCs w:val="24"/>
        </w:rPr>
        <w:t xml:space="preserve"> РФ от «17» декабря 2010 года № 1897) с изменениями (приказ </w:t>
      </w:r>
      <w:proofErr w:type="spellStart"/>
      <w:r w:rsidRPr="00C11CD9">
        <w:rPr>
          <w:rFonts w:ascii="Times New Roman" w:hAnsi="Times New Roman" w:cs="Times New Roman"/>
          <w:sz w:val="24"/>
          <w:szCs w:val="24"/>
        </w:rPr>
        <w:t>Минобрнауки</w:t>
      </w:r>
      <w:proofErr w:type="spellEnd"/>
      <w:r w:rsidRPr="00C11CD9">
        <w:rPr>
          <w:rFonts w:ascii="Times New Roman" w:hAnsi="Times New Roman" w:cs="Times New Roman"/>
          <w:sz w:val="24"/>
          <w:szCs w:val="24"/>
        </w:rPr>
        <w:t xml:space="preserve"> РФ от «29» декабря 2014 года № 1644);</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Примерной основной образовательной программы основного общего образования (решение федерального учебно-методического объединения по общему образованию от «8» апреля 2015 года № 1/15); </w:t>
      </w:r>
    </w:p>
    <w:p w:rsidR="00BE2171" w:rsidRPr="00C11CD9" w:rsidRDefault="00BE2171"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w:t>
      </w:r>
      <w:r w:rsidR="00FB0F53" w:rsidRPr="00C11CD9">
        <w:rPr>
          <w:rFonts w:ascii="Times New Roman" w:hAnsi="Times New Roman" w:cs="Times New Roman"/>
          <w:sz w:val="24"/>
          <w:szCs w:val="24"/>
        </w:rPr>
        <w:t xml:space="preserve">линии учебников Макарычев </w:t>
      </w:r>
      <w:proofErr w:type="gramStart"/>
      <w:r w:rsidR="00FB0F53" w:rsidRPr="00C11CD9">
        <w:rPr>
          <w:rFonts w:ascii="Times New Roman" w:hAnsi="Times New Roman" w:cs="Times New Roman"/>
          <w:sz w:val="24"/>
          <w:szCs w:val="24"/>
        </w:rPr>
        <w:t>ЮН.,</w:t>
      </w:r>
      <w:proofErr w:type="gramEnd"/>
      <w:r w:rsidR="00FB0F53" w:rsidRPr="00C11CD9">
        <w:rPr>
          <w:rFonts w:ascii="Times New Roman" w:hAnsi="Times New Roman" w:cs="Times New Roman"/>
          <w:sz w:val="24"/>
          <w:szCs w:val="24"/>
        </w:rPr>
        <w:t xml:space="preserve"> </w:t>
      </w:r>
      <w:proofErr w:type="spellStart"/>
      <w:r w:rsidR="00FB0F53" w:rsidRPr="00C11CD9">
        <w:rPr>
          <w:rFonts w:ascii="Times New Roman" w:hAnsi="Times New Roman" w:cs="Times New Roman"/>
          <w:sz w:val="24"/>
          <w:szCs w:val="24"/>
        </w:rPr>
        <w:t>Миндюк</w:t>
      </w:r>
      <w:proofErr w:type="spellEnd"/>
      <w:r w:rsidR="00FB0F53" w:rsidRPr="00C11CD9">
        <w:rPr>
          <w:rFonts w:ascii="Times New Roman" w:hAnsi="Times New Roman" w:cs="Times New Roman"/>
          <w:sz w:val="24"/>
          <w:szCs w:val="24"/>
        </w:rPr>
        <w:t xml:space="preserve"> Н.Г., </w:t>
      </w:r>
      <w:proofErr w:type="spellStart"/>
      <w:r w:rsidR="00FB0F53" w:rsidRPr="00C11CD9">
        <w:rPr>
          <w:rFonts w:ascii="Times New Roman" w:hAnsi="Times New Roman" w:cs="Times New Roman"/>
          <w:sz w:val="24"/>
          <w:szCs w:val="24"/>
        </w:rPr>
        <w:t>Нешков</w:t>
      </w:r>
      <w:proofErr w:type="spellEnd"/>
      <w:r w:rsidR="00FB0F53" w:rsidRPr="00C11CD9">
        <w:rPr>
          <w:rFonts w:ascii="Times New Roman" w:hAnsi="Times New Roman" w:cs="Times New Roman"/>
          <w:sz w:val="24"/>
          <w:szCs w:val="24"/>
        </w:rPr>
        <w:t xml:space="preserve"> К.И. и др. / Под ред. </w:t>
      </w:r>
      <w:proofErr w:type="spellStart"/>
      <w:r w:rsidR="00FB0F53" w:rsidRPr="00C11CD9">
        <w:rPr>
          <w:rFonts w:ascii="Times New Roman" w:hAnsi="Times New Roman" w:cs="Times New Roman"/>
          <w:sz w:val="24"/>
          <w:szCs w:val="24"/>
        </w:rPr>
        <w:t>Теляковского</w:t>
      </w:r>
      <w:proofErr w:type="spellEnd"/>
      <w:r w:rsidR="00FB0F53" w:rsidRPr="00C11CD9">
        <w:rPr>
          <w:rFonts w:ascii="Times New Roman" w:hAnsi="Times New Roman" w:cs="Times New Roman"/>
          <w:sz w:val="24"/>
          <w:szCs w:val="24"/>
        </w:rPr>
        <w:t xml:space="preserve"> С.А.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Выбор данных учебников обусловлен преемственностью целей образования, логикой </w:t>
      </w:r>
      <w:proofErr w:type="spellStart"/>
      <w:r w:rsidRPr="00C11CD9">
        <w:rPr>
          <w:rFonts w:ascii="Times New Roman" w:hAnsi="Times New Roman" w:cs="Times New Roman"/>
          <w:sz w:val="24"/>
          <w:szCs w:val="24"/>
        </w:rPr>
        <w:t>внутрипредметных</w:t>
      </w:r>
      <w:proofErr w:type="spellEnd"/>
      <w:r w:rsidRPr="00C11CD9">
        <w:rPr>
          <w:rFonts w:ascii="Times New Roman" w:hAnsi="Times New Roman" w:cs="Times New Roman"/>
          <w:sz w:val="24"/>
          <w:szCs w:val="24"/>
        </w:rPr>
        <w:t xml:space="preserve"> связей, а также с возрастными особенностями развития учащихся и опираются на вычислительные умения и навыки учащихся, полученные на уроках математики 5-6 классов: на знании учащимися основных свойств н</w:t>
      </w:r>
      <w:r w:rsidR="00BE2171" w:rsidRPr="00C11CD9">
        <w:rPr>
          <w:rFonts w:ascii="Times New Roman" w:hAnsi="Times New Roman" w:cs="Times New Roman"/>
          <w:sz w:val="24"/>
          <w:szCs w:val="24"/>
        </w:rPr>
        <w:t>а все действия.</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Практическая полезность предмета обусловлена тем, что происходит формирование общих способов интеллектуальной деятельности, значимой для различных сфер человеческой деятельности. Без базовой математической подготовки невозможно стать образованным человеком, так как овладение математическими знаниями и умениями необходимо для продолжения образования, изучения смежных дисциплин, применения в повседневной жизни. Обучение математике дает возможность формировать у учащихся качества мышления, необходимые для адаптации в современном информационном обществе. Предлагаемый курс позволяет обеспечить </w:t>
      </w:r>
      <w:r w:rsidR="007B1330" w:rsidRPr="00C11CD9">
        <w:rPr>
          <w:rFonts w:ascii="Times New Roman" w:hAnsi="Times New Roman" w:cs="Times New Roman"/>
          <w:sz w:val="24"/>
          <w:szCs w:val="24"/>
        </w:rPr>
        <w:t>формирование,</w:t>
      </w:r>
      <w:r w:rsidRPr="00C11CD9">
        <w:rPr>
          <w:rFonts w:ascii="Times New Roman" w:hAnsi="Times New Roman" w:cs="Times New Roman"/>
          <w:sz w:val="24"/>
          <w:szCs w:val="24"/>
        </w:rPr>
        <w:t xml:space="preserve"> как предметных умений, так и универсальных учебных действий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 Сознательное овладение учащимися системой арифметических знаний и умений необходимо в повседневной жизни, для изучения смежных дисциплин и продолжения образования. Математическое образование является обязательной и неотъемлемой частью общего образования на всех ступенях школы.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Обучение математике в основной школе направлено на достижение следующих целей: в направлении личностного развития.</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 формирование представлений о математике как части общечеловеческой культуры, о значимости математики в развитии цивилизации и современного общества;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развитие логического и критического мышления, культуры речи, способности к умственному эксперименту;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формирование интеллектуальной честности и объективности, способности к преодолению мыслительных стереотипов, вытекающих из обыденного опыта;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воспитание качеств личности, обеспечивающих социальную мобильность, способность принимать самостоятельные решения; - формирование качеств мышления, необходимых для адаптации в современном информационном обществе;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развитие интереса к математическому творчеству и математических способностей;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в </w:t>
      </w:r>
      <w:proofErr w:type="spellStart"/>
      <w:r w:rsidRPr="00C11CD9">
        <w:rPr>
          <w:rFonts w:ascii="Times New Roman" w:hAnsi="Times New Roman" w:cs="Times New Roman"/>
          <w:sz w:val="24"/>
          <w:szCs w:val="24"/>
        </w:rPr>
        <w:t>метапредметном</w:t>
      </w:r>
      <w:proofErr w:type="spellEnd"/>
      <w:r w:rsidRPr="00C11CD9">
        <w:rPr>
          <w:rFonts w:ascii="Times New Roman" w:hAnsi="Times New Roman" w:cs="Times New Roman"/>
          <w:sz w:val="24"/>
          <w:szCs w:val="24"/>
        </w:rPr>
        <w:t xml:space="preserve"> направлении.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 в предметном направлении.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овладение математическими знаниями и умениями, необходимыми для продолжения образования, изучения смежных дисциплин, применения в повседневной жизни;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создания культурно-исторической среды обучения.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Задачами изучения курса алгебры в 7-9 классах являются: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развивать представление о месте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научить 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lastRenderedPageBreak/>
        <w:t xml:space="preserve">- дать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развивать логическое мышление и речь</w:t>
      </w:r>
      <w:r w:rsidR="00BE2171" w:rsidRPr="00C11CD9">
        <w:rPr>
          <w:rFonts w:ascii="Times New Roman" w:hAnsi="Times New Roman" w:cs="Times New Roman"/>
          <w:sz w:val="24"/>
          <w:szCs w:val="24"/>
        </w:rPr>
        <w:t>;</w:t>
      </w:r>
      <w:r w:rsidRPr="00C11CD9">
        <w:rPr>
          <w:rFonts w:ascii="Times New Roman" w:hAnsi="Times New Roman" w:cs="Times New Roman"/>
          <w:sz w:val="24"/>
          <w:szCs w:val="24"/>
        </w:rPr>
        <w:t xml:space="preserve">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умение логически обосновывать суждения, проводить несложные систематизации, приводить примеры и </w:t>
      </w:r>
      <w:proofErr w:type="spellStart"/>
      <w:r w:rsidRPr="00C11CD9">
        <w:rPr>
          <w:rFonts w:ascii="Times New Roman" w:hAnsi="Times New Roman" w:cs="Times New Roman"/>
          <w:sz w:val="24"/>
          <w:szCs w:val="24"/>
        </w:rPr>
        <w:t>контрпримеры</w:t>
      </w:r>
      <w:proofErr w:type="spellEnd"/>
      <w:r w:rsidRPr="00C11CD9">
        <w:rPr>
          <w:rFonts w:ascii="Times New Roman" w:hAnsi="Times New Roman" w:cs="Times New Roman"/>
          <w:sz w:val="24"/>
          <w:szCs w:val="24"/>
        </w:rPr>
        <w:t xml:space="preserve">, использовать различные языки математики (словесный, символический, графический) для иллюстрации, интерпретации, аргументации и доказательства;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 формировать представления об изучаемых понятиях и методах как важнейших средствах математического моделирования реальных процессов и явлений.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Целью изучения курса алгебры в 7 - 9 классах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w:t>
      </w:r>
      <w:r w:rsidR="002400CD" w:rsidRPr="00C11CD9">
        <w:rPr>
          <w:rFonts w:ascii="Times New Roman" w:hAnsi="Times New Roman" w:cs="Times New Roman"/>
          <w:sz w:val="24"/>
          <w:szCs w:val="24"/>
        </w:rPr>
        <w:t xml:space="preserve"> </w:t>
      </w:r>
      <w:r w:rsidRPr="00C11CD9">
        <w:rPr>
          <w:rFonts w:ascii="Times New Roman" w:hAnsi="Times New Roman" w:cs="Times New Roman"/>
          <w:sz w:val="24"/>
          <w:szCs w:val="24"/>
        </w:rPr>
        <w:t xml:space="preserve">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 В основе построения данного курса лежит идея </w:t>
      </w:r>
      <w:proofErr w:type="spellStart"/>
      <w:r w:rsidRPr="00C11CD9">
        <w:rPr>
          <w:rFonts w:ascii="Times New Roman" w:hAnsi="Times New Roman" w:cs="Times New Roman"/>
          <w:sz w:val="24"/>
          <w:szCs w:val="24"/>
        </w:rPr>
        <w:t>гуманизации</w:t>
      </w:r>
      <w:proofErr w:type="spellEnd"/>
      <w:r w:rsidRPr="00C11CD9">
        <w:rPr>
          <w:rFonts w:ascii="Times New Roman" w:hAnsi="Times New Roman" w:cs="Times New Roman"/>
          <w:sz w:val="24"/>
          <w:szCs w:val="24"/>
        </w:rPr>
        <w:t xml:space="preserve"> обучения, соответствующая современным представлениям о целях </w:t>
      </w:r>
      <w:proofErr w:type="gramStart"/>
      <w:r w:rsidRPr="00C11CD9">
        <w:rPr>
          <w:rFonts w:ascii="Times New Roman" w:hAnsi="Times New Roman" w:cs="Times New Roman"/>
          <w:sz w:val="24"/>
          <w:szCs w:val="24"/>
        </w:rPr>
        <w:t>школьного образования</w:t>
      </w:r>
      <w:proofErr w:type="gramEnd"/>
      <w:r w:rsidRPr="00C11CD9">
        <w:rPr>
          <w:rFonts w:ascii="Times New Roman" w:hAnsi="Times New Roman" w:cs="Times New Roman"/>
          <w:sz w:val="24"/>
          <w:szCs w:val="24"/>
        </w:rPr>
        <w:t xml:space="preserve"> и уделяющая особое внимание личности ученика, его интересам и способностям.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xml:space="preserve">Описание места учебного предмета в учебном плане </w:t>
      </w:r>
    </w:p>
    <w:p w:rsidR="00BE2171" w:rsidRPr="00C11CD9" w:rsidRDefault="00FB0F53" w:rsidP="002400CD">
      <w:pPr>
        <w:spacing w:after="0" w:line="240" w:lineRule="atLeast"/>
        <w:ind w:firstLine="708"/>
        <w:jc w:val="both"/>
        <w:rPr>
          <w:rFonts w:ascii="Times New Roman" w:hAnsi="Times New Roman" w:cs="Times New Roman"/>
          <w:sz w:val="24"/>
          <w:szCs w:val="24"/>
        </w:rPr>
      </w:pPr>
      <w:r w:rsidRPr="00C11CD9">
        <w:rPr>
          <w:rFonts w:ascii="Times New Roman" w:hAnsi="Times New Roman" w:cs="Times New Roman"/>
          <w:sz w:val="24"/>
          <w:szCs w:val="24"/>
        </w:rPr>
        <w:t>- В соответствии с федеральным базисным учебным планом в рамках основного общего образования, учебным планом МАОУ «</w:t>
      </w:r>
      <w:r w:rsidR="00BE2171" w:rsidRPr="00C11CD9">
        <w:rPr>
          <w:rFonts w:ascii="Times New Roman" w:hAnsi="Times New Roman" w:cs="Times New Roman"/>
          <w:sz w:val="24"/>
          <w:szCs w:val="24"/>
        </w:rPr>
        <w:t>СОШ №2</w:t>
      </w:r>
      <w:r w:rsidRPr="00C11CD9">
        <w:rPr>
          <w:rFonts w:ascii="Times New Roman" w:hAnsi="Times New Roman" w:cs="Times New Roman"/>
          <w:sz w:val="24"/>
          <w:szCs w:val="24"/>
        </w:rPr>
        <w:t>» г. Тобольска Тюменской области рабочая программа рассчитана на преподавание в 7-9 классах в объеме 303</w:t>
      </w:r>
      <w:r w:rsidR="00BE2171" w:rsidRPr="00C11CD9">
        <w:rPr>
          <w:rFonts w:ascii="Times New Roman" w:hAnsi="Times New Roman" w:cs="Times New Roman"/>
          <w:sz w:val="24"/>
          <w:szCs w:val="24"/>
        </w:rPr>
        <w:t xml:space="preserve"> </w:t>
      </w:r>
      <w:r w:rsidRPr="00C11CD9">
        <w:rPr>
          <w:rFonts w:ascii="Times New Roman" w:hAnsi="Times New Roman" w:cs="Times New Roman"/>
          <w:sz w:val="24"/>
          <w:szCs w:val="24"/>
        </w:rPr>
        <w:t xml:space="preserve">часа. Количество часов в год – по 102 часа (7-8класс), 99 часов (9 класс). Количество часов в неделю - 3 часа. </w:t>
      </w:r>
    </w:p>
    <w:p w:rsidR="00B633DF" w:rsidRPr="00C11CD9" w:rsidRDefault="00B633DF" w:rsidP="002400CD">
      <w:pPr>
        <w:spacing w:after="0" w:line="240" w:lineRule="atLeast"/>
        <w:ind w:firstLine="708"/>
        <w:jc w:val="both"/>
        <w:rPr>
          <w:rFonts w:ascii="Times New Roman" w:hAnsi="Times New Roman" w:cs="Times New Roman"/>
          <w:sz w:val="24"/>
          <w:szCs w:val="24"/>
        </w:rPr>
      </w:pPr>
      <w:bookmarkStart w:id="0" w:name="_GoBack"/>
      <w:bookmarkEnd w:id="0"/>
    </w:p>
    <w:sectPr w:rsidR="00B633DF" w:rsidRPr="00C11CD9" w:rsidSect="002400CD">
      <w:pgSz w:w="11906" w:h="16838"/>
      <w:pgMar w:top="284"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B0F53"/>
    <w:rsid w:val="002400CD"/>
    <w:rsid w:val="004E7AE4"/>
    <w:rsid w:val="005315ED"/>
    <w:rsid w:val="00596E96"/>
    <w:rsid w:val="007B1330"/>
    <w:rsid w:val="0095582D"/>
    <w:rsid w:val="00B633DF"/>
    <w:rsid w:val="00B92693"/>
    <w:rsid w:val="00BE2171"/>
    <w:rsid w:val="00C11CD9"/>
    <w:rsid w:val="00EA441E"/>
    <w:rsid w:val="00EF4C9B"/>
    <w:rsid w:val="00FB0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D186E-D82B-465F-865B-9E84173B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5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СОШ2</cp:lastModifiedBy>
  <cp:revision>9</cp:revision>
  <dcterms:created xsi:type="dcterms:W3CDTF">2020-09-19T06:41:00Z</dcterms:created>
  <dcterms:modified xsi:type="dcterms:W3CDTF">2022-10-01T15:14:00Z</dcterms:modified>
</cp:coreProperties>
</file>