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F4439F" w:rsidTr="007D09AC">
        <w:tc>
          <w:tcPr>
            <w:tcW w:w="4952" w:type="dxa"/>
          </w:tcPr>
          <w:p w:rsidR="007D09AC" w:rsidRPr="007D09AC" w:rsidRDefault="007D09AC" w:rsidP="007D09AC">
            <w:pPr>
              <w:autoSpaceDE w:val="0"/>
              <w:autoSpaceDN w:val="0"/>
              <w:adjustRightInd w:val="0"/>
              <w:rPr>
                <w:rFonts w:ascii="Times New Roman" w:hAnsi="Times New Roman" w:cs="Times New Roman"/>
                <w:b/>
                <w:sz w:val="24"/>
                <w:szCs w:val="24"/>
              </w:rPr>
            </w:pPr>
            <w:r w:rsidRPr="007D09AC">
              <w:rPr>
                <w:rFonts w:ascii="Times New Roman" w:hAnsi="Times New Roman" w:cs="Times New Roman"/>
                <w:b/>
                <w:sz w:val="24"/>
                <w:szCs w:val="24"/>
              </w:rPr>
              <w:t xml:space="preserve">СОГЛАСОВАНО                                                                                                                       </w:t>
            </w:r>
          </w:p>
          <w:p w:rsidR="00F4439F" w:rsidRDefault="007D09AC" w:rsidP="007D09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 Управляющим советом  </w:t>
            </w:r>
          </w:p>
          <w:p w:rsidR="007D09AC" w:rsidRDefault="007D09AC" w:rsidP="007D09A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Cs/>
                <w:color w:val="000000"/>
                <w:sz w:val="24"/>
                <w:szCs w:val="24"/>
              </w:rPr>
              <w:t xml:space="preserve">протокол </w:t>
            </w:r>
            <w:r w:rsidR="00252020">
              <w:rPr>
                <w:rFonts w:ascii="Times New Roman" w:hAnsi="Times New Roman" w:cs="Times New Roman"/>
                <w:bCs/>
                <w:color w:val="000000"/>
                <w:sz w:val="24"/>
                <w:szCs w:val="24"/>
              </w:rPr>
              <w:t>от 27.04</w:t>
            </w:r>
            <w:r w:rsidRPr="0002101C">
              <w:rPr>
                <w:rFonts w:ascii="Times New Roman" w:hAnsi="Times New Roman" w:cs="Times New Roman"/>
                <w:bCs/>
                <w:color w:val="000000"/>
                <w:sz w:val="24"/>
                <w:szCs w:val="24"/>
              </w:rPr>
              <w:t>.2021 №</w:t>
            </w:r>
            <w:r w:rsidR="00252020">
              <w:rPr>
                <w:rFonts w:ascii="Times New Roman" w:hAnsi="Times New Roman" w:cs="Times New Roman"/>
                <w:bCs/>
                <w:color w:val="000000"/>
                <w:sz w:val="24"/>
                <w:szCs w:val="24"/>
              </w:rPr>
              <w:t>10</w:t>
            </w:r>
          </w:p>
        </w:tc>
        <w:tc>
          <w:tcPr>
            <w:tcW w:w="4953" w:type="dxa"/>
          </w:tcPr>
          <w:p w:rsidR="007D09AC" w:rsidRPr="007D09AC" w:rsidRDefault="007D09AC" w:rsidP="007D09AC">
            <w:pPr>
              <w:autoSpaceDE w:val="0"/>
              <w:autoSpaceDN w:val="0"/>
              <w:adjustRightInd w:val="0"/>
              <w:jc w:val="right"/>
              <w:rPr>
                <w:rFonts w:ascii="Times New Roman" w:hAnsi="Times New Roman" w:cs="Times New Roman"/>
                <w:b/>
                <w:sz w:val="24"/>
                <w:szCs w:val="24"/>
              </w:rPr>
            </w:pPr>
            <w:r w:rsidRPr="007D09AC">
              <w:rPr>
                <w:rFonts w:ascii="Times New Roman" w:hAnsi="Times New Roman" w:cs="Times New Roman"/>
                <w:b/>
                <w:sz w:val="24"/>
                <w:szCs w:val="24"/>
              </w:rPr>
              <w:t>УТВЕРЖДЕНО</w:t>
            </w:r>
          </w:p>
          <w:p w:rsidR="007D09AC" w:rsidRDefault="007D09AC" w:rsidP="0097300C">
            <w:pPr>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w:t>
            </w:r>
            <w:r w:rsidR="0097300C">
              <w:rPr>
                <w:rFonts w:ascii="Times New Roman" w:hAnsi="Times New Roman" w:cs="Times New Roman"/>
                <w:bCs/>
                <w:color w:val="000000"/>
                <w:sz w:val="24"/>
                <w:szCs w:val="24"/>
              </w:rPr>
              <w:t>иказом директора МАОУ СОШ№2</w:t>
            </w:r>
          </w:p>
          <w:p w:rsidR="00F4439F" w:rsidRDefault="00252020" w:rsidP="007D09AC">
            <w:pPr>
              <w:autoSpaceDE w:val="0"/>
              <w:autoSpaceDN w:val="0"/>
              <w:adjustRightInd w:val="0"/>
              <w:jc w:val="right"/>
              <w:rPr>
                <w:rFonts w:ascii="Times New Roman" w:hAnsi="Times New Roman" w:cs="Times New Roman"/>
                <w:b/>
                <w:bCs/>
                <w:color w:val="000000"/>
                <w:sz w:val="28"/>
                <w:szCs w:val="28"/>
              </w:rPr>
            </w:pPr>
            <w:r>
              <w:rPr>
                <w:rFonts w:ascii="Times New Roman" w:hAnsi="Times New Roman" w:cs="Times New Roman"/>
                <w:bCs/>
                <w:color w:val="000000"/>
                <w:sz w:val="24"/>
                <w:szCs w:val="24"/>
              </w:rPr>
              <w:t>от 28.04.2021 № 143</w:t>
            </w:r>
          </w:p>
        </w:tc>
      </w:tr>
    </w:tbl>
    <w:p w:rsidR="000B2CFA" w:rsidRDefault="000B2CFA" w:rsidP="00AD6F14">
      <w:pPr>
        <w:autoSpaceDE w:val="0"/>
        <w:autoSpaceDN w:val="0"/>
        <w:adjustRightInd w:val="0"/>
        <w:spacing w:after="0" w:line="240" w:lineRule="auto"/>
        <w:ind w:firstLine="532"/>
        <w:jc w:val="center"/>
        <w:rPr>
          <w:rFonts w:ascii="Times New Roman" w:hAnsi="Times New Roman" w:cs="Times New Roman"/>
          <w:b/>
          <w:bCs/>
          <w:color w:val="000000"/>
          <w:sz w:val="28"/>
          <w:szCs w:val="28"/>
        </w:rPr>
      </w:pPr>
    </w:p>
    <w:p w:rsidR="00AD6F14" w:rsidRPr="00640607" w:rsidRDefault="00272831" w:rsidP="00AD6F14">
      <w:pPr>
        <w:autoSpaceDE w:val="0"/>
        <w:autoSpaceDN w:val="0"/>
        <w:adjustRightInd w:val="0"/>
        <w:spacing w:after="0" w:line="240" w:lineRule="auto"/>
        <w:ind w:firstLine="532"/>
        <w:jc w:val="center"/>
        <w:rPr>
          <w:rFonts w:ascii="Times New Roman" w:hAnsi="Times New Roman" w:cs="Times New Roman"/>
          <w:b/>
          <w:color w:val="000000"/>
          <w:sz w:val="24"/>
          <w:szCs w:val="24"/>
        </w:rPr>
      </w:pPr>
      <w:r w:rsidRPr="00272831">
        <w:rPr>
          <w:rFonts w:ascii="Times New Roman" w:hAnsi="Times New Roman" w:cs="Times New Roman"/>
          <w:b/>
          <w:bCs/>
          <w:color w:val="000000"/>
          <w:sz w:val="28"/>
          <w:szCs w:val="28"/>
        </w:rPr>
        <w:t xml:space="preserve"> </w:t>
      </w:r>
      <w:r w:rsidRPr="00640607">
        <w:rPr>
          <w:rFonts w:ascii="Times New Roman" w:hAnsi="Times New Roman" w:cs="Times New Roman"/>
          <w:b/>
          <w:bCs/>
          <w:color w:val="000000"/>
          <w:sz w:val="24"/>
          <w:szCs w:val="24"/>
        </w:rPr>
        <w:t>П</w:t>
      </w:r>
      <w:r w:rsidR="00AD6F14" w:rsidRPr="00640607">
        <w:rPr>
          <w:rFonts w:ascii="Times New Roman" w:hAnsi="Times New Roman" w:cs="Times New Roman"/>
          <w:b/>
          <w:bCs/>
          <w:color w:val="000000"/>
          <w:sz w:val="24"/>
          <w:szCs w:val="24"/>
        </w:rPr>
        <w:t>оложение</w:t>
      </w:r>
      <w:r w:rsidR="00AD6F14" w:rsidRPr="00640607">
        <w:rPr>
          <w:rFonts w:ascii="Times New Roman" w:hAnsi="Times New Roman" w:cs="Times New Roman"/>
          <w:b/>
          <w:color w:val="000000"/>
          <w:sz w:val="24"/>
          <w:szCs w:val="24"/>
        </w:rPr>
        <w:t xml:space="preserve"> </w:t>
      </w:r>
    </w:p>
    <w:p w:rsidR="00640607" w:rsidRDefault="00640607" w:rsidP="0027283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 организации</w:t>
      </w:r>
      <w:r w:rsidR="00FE1985" w:rsidRPr="00640607">
        <w:rPr>
          <w:rFonts w:ascii="Times New Roman" w:hAnsi="Times New Roman" w:cs="Times New Roman"/>
          <w:b/>
          <w:bCs/>
          <w:sz w:val="24"/>
          <w:szCs w:val="24"/>
        </w:rPr>
        <w:t xml:space="preserve"> </w:t>
      </w:r>
      <w:r>
        <w:rPr>
          <w:rFonts w:ascii="Times New Roman" w:hAnsi="Times New Roman" w:cs="Times New Roman"/>
          <w:b/>
          <w:bCs/>
          <w:sz w:val="24"/>
          <w:szCs w:val="24"/>
        </w:rPr>
        <w:t>питания</w:t>
      </w:r>
      <w:r w:rsidR="00FE1985" w:rsidRPr="00640607">
        <w:rPr>
          <w:rFonts w:ascii="Times New Roman" w:hAnsi="Times New Roman" w:cs="Times New Roman"/>
          <w:b/>
          <w:bCs/>
          <w:sz w:val="24"/>
          <w:szCs w:val="24"/>
        </w:rPr>
        <w:t xml:space="preserve"> учащихся </w:t>
      </w:r>
    </w:p>
    <w:p w:rsidR="00640607" w:rsidRPr="00640607" w:rsidRDefault="00640607" w:rsidP="00640607">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bCs/>
          <w:sz w:val="24"/>
          <w:szCs w:val="24"/>
        </w:rPr>
        <w:t>в</w:t>
      </w:r>
      <w:r w:rsidR="00AD6F14" w:rsidRPr="00640607">
        <w:rPr>
          <w:rFonts w:ascii="Times New Roman" w:hAnsi="Times New Roman" w:cs="Times New Roman"/>
          <w:b/>
          <w:bCs/>
          <w:sz w:val="24"/>
          <w:szCs w:val="24"/>
        </w:rPr>
        <w:t xml:space="preserve"> </w:t>
      </w:r>
      <w:r w:rsidRPr="00640607">
        <w:rPr>
          <w:rFonts w:ascii="Times New Roman" w:hAnsi="Times New Roman" w:cs="Times New Roman"/>
          <w:b/>
          <w:color w:val="000000"/>
          <w:sz w:val="24"/>
          <w:szCs w:val="24"/>
        </w:rPr>
        <w:t xml:space="preserve">МАОУ </w:t>
      </w:r>
      <w:r w:rsidR="0097300C">
        <w:rPr>
          <w:rFonts w:ascii="Times New Roman" w:hAnsi="Times New Roman" w:cs="Times New Roman"/>
          <w:b/>
          <w:sz w:val="24"/>
          <w:szCs w:val="24"/>
        </w:rPr>
        <w:t>СОШ№2</w:t>
      </w:r>
      <w:r w:rsidRPr="00640607">
        <w:rPr>
          <w:rFonts w:ascii="Times New Roman" w:hAnsi="Times New Roman" w:cs="Times New Roman"/>
          <w:b/>
          <w:sz w:val="24"/>
          <w:szCs w:val="24"/>
        </w:rPr>
        <w:t>.</w:t>
      </w:r>
    </w:p>
    <w:p w:rsidR="00CA462D" w:rsidRDefault="00CA462D" w:rsidP="00E13A00">
      <w:pPr>
        <w:autoSpaceDE w:val="0"/>
        <w:autoSpaceDN w:val="0"/>
        <w:adjustRightInd w:val="0"/>
        <w:spacing w:after="0" w:line="240" w:lineRule="auto"/>
        <w:rPr>
          <w:rFonts w:ascii="Times New Roman" w:hAnsi="Times New Roman" w:cs="Times New Roman"/>
          <w:b/>
          <w:bCs/>
          <w:color w:val="000000"/>
          <w:sz w:val="24"/>
          <w:szCs w:val="24"/>
        </w:rPr>
      </w:pPr>
    </w:p>
    <w:p w:rsidR="00AD6F14" w:rsidRPr="00272831" w:rsidRDefault="00AD6F14" w:rsidP="00AD6F14">
      <w:pPr>
        <w:autoSpaceDE w:val="0"/>
        <w:autoSpaceDN w:val="0"/>
        <w:adjustRightInd w:val="0"/>
        <w:spacing w:after="0" w:line="240" w:lineRule="auto"/>
        <w:ind w:firstLine="532"/>
        <w:jc w:val="center"/>
        <w:rPr>
          <w:rFonts w:ascii="Times New Roman" w:hAnsi="Times New Roman" w:cs="Times New Roman"/>
          <w:b/>
          <w:bCs/>
          <w:color w:val="000000"/>
          <w:sz w:val="24"/>
          <w:szCs w:val="24"/>
        </w:rPr>
      </w:pPr>
      <w:r w:rsidRPr="00272831">
        <w:rPr>
          <w:rFonts w:ascii="Times New Roman" w:hAnsi="Times New Roman" w:cs="Times New Roman"/>
          <w:b/>
          <w:bCs/>
          <w:color w:val="000000"/>
          <w:sz w:val="24"/>
          <w:szCs w:val="24"/>
        </w:rPr>
        <w:t>1. Основные положения</w:t>
      </w:r>
    </w:p>
    <w:p w:rsidR="00AD6F14" w:rsidRPr="00073E6D" w:rsidRDefault="00AD6F14" w:rsidP="00AD6F14">
      <w:pPr>
        <w:autoSpaceDE w:val="0"/>
        <w:autoSpaceDN w:val="0"/>
        <w:adjustRightInd w:val="0"/>
        <w:spacing w:after="0" w:line="240" w:lineRule="auto"/>
        <w:jc w:val="center"/>
        <w:rPr>
          <w:rFonts w:ascii="Times New Roman" w:hAnsi="Times New Roman" w:cs="Times New Roman"/>
          <w:sz w:val="16"/>
          <w:szCs w:val="16"/>
        </w:rPr>
      </w:pPr>
    </w:p>
    <w:p w:rsidR="00EE36AE" w:rsidRDefault="00EE36AE" w:rsidP="00EE3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w:t>
      </w:r>
      <w:r w:rsidR="006113CF">
        <w:rPr>
          <w:rFonts w:ascii="Times New Roman" w:hAnsi="Times New Roman" w:cs="Times New Roman"/>
          <w:sz w:val="24"/>
          <w:szCs w:val="24"/>
        </w:rPr>
        <w:t xml:space="preserve"> </w:t>
      </w:r>
      <w:r>
        <w:rPr>
          <w:rFonts w:ascii="Times New Roman" w:hAnsi="Times New Roman" w:cs="Times New Roman"/>
          <w:sz w:val="24"/>
          <w:szCs w:val="24"/>
        </w:rPr>
        <w:t xml:space="preserve">Настоящее Положение разработано в соответствии </w:t>
      </w:r>
      <w:r>
        <w:rPr>
          <w:rFonts w:ascii="Times New Roman" w:hAnsi="Times New Roman" w:cs="Times New Roman"/>
          <w:color w:val="000000"/>
          <w:sz w:val="24"/>
          <w:szCs w:val="24"/>
        </w:rPr>
        <w:t>Федеральным законом Российской Федерации от 29.12.2012 № 273-ФЗ «Об образовании в Российской Федерации»,</w:t>
      </w:r>
      <w:r>
        <w:rPr>
          <w:rFonts w:ascii="Times New Roman" w:hAnsi="Times New Roman" w:cs="Times New Roman"/>
          <w:sz w:val="24"/>
          <w:szCs w:val="24"/>
        </w:rPr>
        <w:t xml:space="preserve"> Санитарно-эпидемиологическими  требованиями к организации воспитания и обучения, отдыха и оздоровления детей и молодежи (СП 2.4.3648-20), утвержденными Постановлением Главного государственного санитарного врача </w:t>
      </w:r>
      <w:r>
        <w:rPr>
          <w:rFonts w:ascii="Times New Roman" w:hAnsi="Times New Roman" w:cs="Times New Roman"/>
          <w:color w:val="000000"/>
          <w:sz w:val="24"/>
          <w:szCs w:val="24"/>
        </w:rPr>
        <w:t>Российской Федерации от 28.09.2020 №</w:t>
      </w:r>
      <w:r w:rsidR="00611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28,</w:t>
      </w:r>
      <w:r>
        <w:rPr>
          <w:rFonts w:ascii="Times New Roman" w:hAnsi="Times New Roman" w:cs="Times New Roman"/>
          <w:sz w:val="24"/>
          <w:szCs w:val="24"/>
        </w:rPr>
        <w:t xml:space="preserve"> Санитарно-эпидемиологическими  требованиями к организации общественного питания населения» (СанПиН 2.3/2.4.3590-20), утвержденными Постановлением Главного государственного санитарного врача </w:t>
      </w:r>
      <w:r w:rsidR="006113CF">
        <w:rPr>
          <w:rFonts w:ascii="Times New Roman" w:hAnsi="Times New Roman" w:cs="Times New Roman"/>
          <w:color w:val="000000"/>
          <w:sz w:val="24"/>
          <w:szCs w:val="24"/>
        </w:rPr>
        <w:t>Российской Федерации от</w:t>
      </w:r>
      <w:r w:rsidR="006113CF">
        <w:rPr>
          <w:rFonts w:ascii="Times New Roman" w:hAnsi="Times New Roman" w:cs="Times New Roman"/>
          <w:sz w:val="24"/>
          <w:szCs w:val="24"/>
        </w:rPr>
        <w:t xml:space="preserve"> 27.10.2020</w:t>
      </w:r>
      <w:r>
        <w:rPr>
          <w:rFonts w:ascii="Times New Roman" w:hAnsi="Times New Roman" w:cs="Times New Roman"/>
          <w:sz w:val="24"/>
          <w:szCs w:val="24"/>
        </w:rPr>
        <w:t xml:space="preserve"> №32,</w:t>
      </w:r>
      <w:r w:rsidR="006113CF">
        <w:rPr>
          <w:rFonts w:ascii="Times New Roman" w:hAnsi="Times New Roman" w:cs="Times New Roman"/>
          <w:sz w:val="24"/>
          <w:szCs w:val="24"/>
        </w:rPr>
        <w:t xml:space="preserve"> </w:t>
      </w:r>
      <w:r>
        <w:rPr>
          <w:rFonts w:ascii="Times New Roman" w:hAnsi="Times New Roman" w:cs="Times New Roman"/>
          <w:sz w:val="24"/>
          <w:szCs w:val="24"/>
        </w:rPr>
        <w:t xml:space="preserve">МР 2.4.0180-20.2.4. «Гигиена детей и подростков. Родительский контроль за организацией горячего </w:t>
      </w:r>
      <w:r w:rsidR="000E77BB">
        <w:rPr>
          <w:rFonts w:ascii="Times New Roman" w:hAnsi="Times New Roman" w:cs="Times New Roman"/>
          <w:sz w:val="24"/>
          <w:szCs w:val="24"/>
        </w:rPr>
        <w:t>питания детей</w:t>
      </w:r>
      <w:r>
        <w:rPr>
          <w:rFonts w:ascii="Times New Roman" w:hAnsi="Times New Roman" w:cs="Times New Roman"/>
          <w:sz w:val="24"/>
          <w:szCs w:val="24"/>
        </w:rPr>
        <w:t xml:space="preserve"> в </w:t>
      </w:r>
      <w:r w:rsidRPr="006113CF">
        <w:rPr>
          <w:rFonts w:ascii="Times New Roman" w:hAnsi="Times New Roman" w:cs="Times New Roman"/>
          <w:sz w:val="24"/>
          <w:szCs w:val="24"/>
        </w:rPr>
        <w:t>образовательных организациях. Методические рекомендации», утвержденные Главным государственным  санитарным  врачом Российской Федерации от18.05.2020, Положением об обеспечении питанием обучающихся государственных и муниципальных организаций, расположенных в Тюменской области, утвержденным Постановлением Правительства Т</w:t>
      </w:r>
      <w:r w:rsidR="006113CF">
        <w:rPr>
          <w:rFonts w:ascii="Times New Roman" w:hAnsi="Times New Roman" w:cs="Times New Roman"/>
          <w:sz w:val="24"/>
          <w:szCs w:val="24"/>
        </w:rPr>
        <w:t xml:space="preserve">юменской области от 30.09.2013 </w:t>
      </w:r>
      <w:r w:rsidRPr="006113CF">
        <w:rPr>
          <w:rFonts w:ascii="Times New Roman" w:hAnsi="Times New Roman" w:cs="Times New Roman"/>
          <w:sz w:val="24"/>
          <w:szCs w:val="24"/>
        </w:rPr>
        <w:t>№ 423-п,</w:t>
      </w:r>
      <w:r w:rsidR="006113CF" w:rsidRPr="006113CF">
        <w:rPr>
          <w:rFonts w:ascii="Times New Roman" w:hAnsi="Times New Roman" w:cs="Times New Roman"/>
          <w:sz w:val="24"/>
          <w:szCs w:val="24"/>
        </w:rPr>
        <w:t xml:space="preserve"> </w:t>
      </w:r>
      <w:r w:rsidR="001A42C4">
        <w:rPr>
          <w:rFonts w:ascii="Times New Roman" w:hAnsi="Times New Roman" w:cs="Times New Roman"/>
          <w:color w:val="000000"/>
          <w:sz w:val="24"/>
          <w:szCs w:val="24"/>
        </w:rPr>
        <w:t xml:space="preserve">в редакции постановления </w:t>
      </w:r>
      <w:r w:rsidR="001A42C4">
        <w:rPr>
          <w:rFonts w:ascii="Times New Roman" w:hAnsi="Times New Roman" w:cs="Times New Roman"/>
          <w:sz w:val="24"/>
          <w:szCs w:val="24"/>
        </w:rPr>
        <w:t>Правительства Тюменской области от 22.01.2021 №26-п.</w:t>
      </w:r>
      <w:r w:rsidRPr="006113CF">
        <w:rPr>
          <w:rFonts w:ascii="Times New Roman" w:hAnsi="Times New Roman" w:cs="Times New Roman"/>
          <w:sz w:val="24"/>
          <w:szCs w:val="24"/>
        </w:rPr>
        <w:t>, Положением о мерах социальной поддержки  при организации получения  образования обучающимися  с ограниченными возможностями здоровья, а</w:t>
      </w:r>
      <w:r w:rsidR="006113CF" w:rsidRPr="006113CF">
        <w:rPr>
          <w:rFonts w:ascii="Times New Roman" w:hAnsi="Times New Roman" w:cs="Times New Roman"/>
          <w:sz w:val="24"/>
          <w:szCs w:val="24"/>
        </w:rPr>
        <w:t xml:space="preserve"> </w:t>
      </w:r>
      <w:r w:rsidRPr="006113CF">
        <w:rPr>
          <w:rFonts w:ascii="Times New Roman" w:hAnsi="Times New Roman" w:cs="Times New Roman"/>
          <w:sz w:val="24"/>
          <w:szCs w:val="24"/>
        </w:rPr>
        <w:t xml:space="preserve">также организации обучения по основным общеобразовательным программам на дому или в медицинских организациях, утвержденным </w:t>
      </w:r>
      <w:hyperlink r:id="rId6" w:history="1">
        <w:r w:rsidRPr="000E77BB">
          <w:rPr>
            <w:rStyle w:val="ac"/>
            <w:rFonts w:ascii="Times New Roman" w:hAnsi="Times New Roman" w:cs="Times New Roman"/>
            <w:color w:val="auto"/>
            <w:sz w:val="24"/>
            <w:szCs w:val="24"/>
            <w:u w:val="none"/>
          </w:rPr>
          <w:t>Постановлением</w:t>
        </w:r>
      </w:hyperlink>
      <w:r w:rsidRPr="006113CF">
        <w:rPr>
          <w:rFonts w:ascii="Times New Roman" w:hAnsi="Times New Roman" w:cs="Times New Roman"/>
          <w:sz w:val="24"/>
          <w:szCs w:val="24"/>
        </w:rPr>
        <w:t xml:space="preserve"> Правительства Тюменской области</w:t>
      </w:r>
      <w:r w:rsidR="006113CF" w:rsidRPr="006113CF">
        <w:rPr>
          <w:rFonts w:ascii="Times New Roman" w:hAnsi="Times New Roman" w:cs="Times New Roman"/>
          <w:sz w:val="24"/>
          <w:szCs w:val="24"/>
        </w:rPr>
        <w:t xml:space="preserve"> </w:t>
      </w:r>
      <w:r w:rsidRPr="006113CF">
        <w:rPr>
          <w:rFonts w:ascii="Times New Roman" w:hAnsi="Times New Roman" w:cs="Times New Roman"/>
          <w:sz w:val="24"/>
          <w:szCs w:val="24"/>
        </w:rPr>
        <w:t>от 16.10.2013 №</w:t>
      </w:r>
      <w:r w:rsidR="006113CF">
        <w:rPr>
          <w:rFonts w:ascii="Times New Roman" w:hAnsi="Times New Roman" w:cs="Times New Roman"/>
          <w:sz w:val="24"/>
          <w:szCs w:val="24"/>
        </w:rPr>
        <w:t xml:space="preserve"> </w:t>
      </w:r>
      <w:r w:rsidRPr="006113CF">
        <w:rPr>
          <w:rFonts w:ascii="Times New Roman" w:hAnsi="Times New Roman" w:cs="Times New Roman"/>
          <w:sz w:val="24"/>
          <w:szCs w:val="24"/>
        </w:rPr>
        <w:t>439-п, Региональным стандартом оказания услуги  по обеспечению горячим питанием обучающихся по образовательным программам начального общего образования (1-4 классы) в государственных и муниципальных организация, расположенных в Тюменской области,</w:t>
      </w:r>
      <w:r w:rsidR="006113CF">
        <w:rPr>
          <w:rFonts w:ascii="Times New Roman" w:hAnsi="Times New Roman" w:cs="Times New Roman"/>
          <w:sz w:val="24"/>
          <w:szCs w:val="24"/>
        </w:rPr>
        <w:t xml:space="preserve"> </w:t>
      </w:r>
      <w:r w:rsidRPr="006113CF">
        <w:rPr>
          <w:rFonts w:ascii="Times New Roman" w:hAnsi="Times New Roman" w:cs="Times New Roman"/>
          <w:sz w:val="24"/>
          <w:szCs w:val="24"/>
        </w:rPr>
        <w:t>утвержденным Департаментом образования и науки Тюменской области</w:t>
      </w:r>
      <w:r w:rsidR="006113CF" w:rsidRPr="006113CF">
        <w:rPr>
          <w:rFonts w:ascii="Times New Roman" w:hAnsi="Times New Roman" w:cs="Times New Roman"/>
          <w:sz w:val="24"/>
          <w:szCs w:val="24"/>
        </w:rPr>
        <w:t xml:space="preserve"> </w:t>
      </w:r>
      <w:r w:rsidR="006113CF">
        <w:rPr>
          <w:rFonts w:ascii="Times New Roman" w:hAnsi="Times New Roman" w:cs="Times New Roman"/>
          <w:sz w:val="24"/>
          <w:szCs w:val="24"/>
        </w:rPr>
        <w:t>от 04.08.2020 №</w:t>
      </w:r>
      <w:r w:rsidRPr="006113CF">
        <w:rPr>
          <w:rFonts w:ascii="Times New Roman" w:hAnsi="Times New Roman" w:cs="Times New Roman"/>
          <w:sz w:val="24"/>
          <w:szCs w:val="24"/>
        </w:rPr>
        <w:t>400/од, распоряжением Администрации</w:t>
      </w:r>
      <w:r w:rsidR="006113CF" w:rsidRPr="006113CF">
        <w:rPr>
          <w:rFonts w:ascii="Times New Roman" w:hAnsi="Times New Roman" w:cs="Times New Roman"/>
          <w:sz w:val="24"/>
          <w:szCs w:val="24"/>
        </w:rPr>
        <w:t xml:space="preserve"> города Тобольска</w:t>
      </w:r>
      <w:r w:rsidRPr="006113CF">
        <w:rPr>
          <w:rFonts w:ascii="Times New Roman" w:hAnsi="Times New Roman" w:cs="Times New Roman"/>
          <w:sz w:val="24"/>
          <w:szCs w:val="24"/>
        </w:rPr>
        <w:t xml:space="preserve"> от 26.08.2013</w:t>
      </w:r>
      <w:r w:rsidR="006113CF" w:rsidRPr="006113CF">
        <w:rPr>
          <w:rFonts w:ascii="Times New Roman" w:hAnsi="Times New Roman" w:cs="Times New Roman"/>
          <w:sz w:val="24"/>
          <w:szCs w:val="24"/>
        </w:rPr>
        <w:t xml:space="preserve"> </w:t>
      </w:r>
      <w:r w:rsidRPr="006113CF">
        <w:rPr>
          <w:rFonts w:ascii="Times New Roman" w:hAnsi="Times New Roman" w:cs="Times New Roman"/>
          <w:sz w:val="24"/>
          <w:szCs w:val="24"/>
        </w:rPr>
        <w:t>№</w:t>
      </w:r>
      <w:r w:rsidR="006113CF">
        <w:rPr>
          <w:rFonts w:ascii="Times New Roman" w:hAnsi="Times New Roman" w:cs="Times New Roman"/>
          <w:sz w:val="24"/>
          <w:szCs w:val="24"/>
        </w:rPr>
        <w:t xml:space="preserve"> </w:t>
      </w:r>
      <w:r w:rsidRPr="006113CF">
        <w:rPr>
          <w:rFonts w:ascii="Times New Roman" w:hAnsi="Times New Roman" w:cs="Times New Roman"/>
          <w:sz w:val="24"/>
          <w:szCs w:val="24"/>
        </w:rPr>
        <w:t>2047</w:t>
      </w:r>
      <w:r w:rsidR="006113CF" w:rsidRPr="006113CF">
        <w:rPr>
          <w:rFonts w:ascii="Times New Roman" w:hAnsi="Times New Roman" w:cs="Times New Roman"/>
          <w:sz w:val="24"/>
          <w:szCs w:val="24"/>
        </w:rPr>
        <w:t xml:space="preserve"> «</w:t>
      </w:r>
      <w:r w:rsidRPr="006113CF">
        <w:rPr>
          <w:rFonts w:ascii="Times New Roman" w:hAnsi="Times New Roman" w:cs="Times New Roman"/>
          <w:sz w:val="24"/>
          <w:szCs w:val="24"/>
        </w:rPr>
        <w:t xml:space="preserve">Об утверждении порядка условий учета детей, находящихся в трудной жизненной ситуации, для возмещения расходов на частичную оплату их питания в общеобразовательных учреждениях города Тобольска», приказом департамента по образованию  </w:t>
      </w:r>
      <w:r w:rsidR="006113CF" w:rsidRPr="006113CF">
        <w:rPr>
          <w:rFonts w:ascii="Times New Roman" w:hAnsi="Times New Roman" w:cs="Times New Roman"/>
          <w:sz w:val="24"/>
          <w:szCs w:val="24"/>
        </w:rPr>
        <w:t>города Тобольска от 12.02.2021</w:t>
      </w:r>
      <w:r w:rsidRPr="006113CF">
        <w:rPr>
          <w:rFonts w:ascii="Times New Roman" w:hAnsi="Times New Roman" w:cs="Times New Roman"/>
          <w:sz w:val="24"/>
          <w:szCs w:val="24"/>
        </w:rPr>
        <w:t xml:space="preserve"> № 24-П «Об определении размера  расходов на обеспечение питанием </w:t>
      </w:r>
      <w:r>
        <w:rPr>
          <w:rFonts w:ascii="Times New Roman" w:hAnsi="Times New Roman" w:cs="Times New Roman"/>
          <w:color w:val="000000"/>
          <w:sz w:val="24"/>
          <w:szCs w:val="24"/>
        </w:rPr>
        <w:t>учащихся в муниципальных общеобразовательных организациях города Тобольс</w:t>
      </w:r>
      <w:r w:rsidR="000E77BB">
        <w:rPr>
          <w:rFonts w:ascii="Times New Roman" w:hAnsi="Times New Roman" w:cs="Times New Roman"/>
          <w:color w:val="000000"/>
          <w:sz w:val="24"/>
          <w:szCs w:val="24"/>
        </w:rPr>
        <w:t>ка», уставом МАОУ СОШ№2(далее школа)</w:t>
      </w:r>
      <w:r>
        <w:rPr>
          <w:rFonts w:ascii="Times New Roman" w:hAnsi="Times New Roman" w:cs="Times New Roman"/>
          <w:color w:val="000000"/>
          <w:sz w:val="24"/>
          <w:szCs w:val="24"/>
        </w:rPr>
        <w:t>.</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bCs/>
          <w:color w:val="000000"/>
          <w:spacing w:val="5"/>
          <w:sz w:val="24"/>
          <w:szCs w:val="24"/>
        </w:rPr>
      </w:pPr>
      <w:r>
        <w:rPr>
          <w:rFonts w:ascii="Times New Roman" w:hAnsi="Times New Roman" w:cs="Times New Roman"/>
          <w:color w:val="000000"/>
          <w:sz w:val="24"/>
          <w:szCs w:val="24"/>
        </w:rPr>
        <w:t xml:space="preserve">1.2.  </w:t>
      </w:r>
      <w:r>
        <w:rPr>
          <w:rFonts w:ascii="Times New Roman" w:eastAsia="Times New Roman" w:hAnsi="Times New Roman" w:cs="Times New Roman"/>
          <w:sz w:val="24"/>
          <w:szCs w:val="24"/>
        </w:rPr>
        <w:t xml:space="preserve">Настоящее Положение </w:t>
      </w:r>
      <w:r w:rsidR="000E77BB">
        <w:rPr>
          <w:rFonts w:ascii="Times New Roman" w:eastAsia="Times New Roman" w:hAnsi="Times New Roman" w:cs="Times New Roman"/>
          <w:sz w:val="24"/>
          <w:szCs w:val="24"/>
        </w:rPr>
        <w:t>регулирует порядок и условия организации питания, учащихся в школе</w:t>
      </w:r>
      <w:r>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pacing w:val="5"/>
          <w:sz w:val="24"/>
          <w:szCs w:val="24"/>
        </w:rPr>
        <w:t>устанавливает условия</w:t>
      </w:r>
      <w:r w:rsidR="000E77BB">
        <w:rPr>
          <w:rFonts w:ascii="Times New Roman" w:eastAsia="Times New Roman" w:hAnsi="Times New Roman" w:cs="Times New Roman"/>
          <w:bCs/>
          <w:color w:val="000000"/>
          <w:spacing w:val="5"/>
          <w:sz w:val="24"/>
          <w:szCs w:val="24"/>
        </w:rPr>
        <w:t xml:space="preserve"> взаимоотношений между МАОУ СОШ№2</w:t>
      </w:r>
      <w:r>
        <w:rPr>
          <w:rFonts w:ascii="Times New Roman" w:eastAsia="Times New Roman" w:hAnsi="Times New Roman" w:cs="Times New Roman"/>
          <w:bCs/>
          <w:color w:val="000000"/>
          <w:spacing w:val="5"/>
          <w:sz w:val="24"/>
          <w:szCs w:val="24"/>
        </w:rPr>
        <w:t>,</w:t>
      </w:r>
      <w:r w:rsidR="006113CF">
        <w:rPr>
          <w:rFonts w:ascii="Times New Roman" w:eastAsia="Times New Roman" w:hAnsi="Times New Roman" w:cs="Times New Roman"/>
          <w:bCs/>
          <w:color w:val="000000"/>
          <w:spacing w:val="5"/>
          <w:sz w:val="24"/>
          <w:szCs w:val="24"/>
        </w:rPr>
        <w:t xml:space="preserve"> </w:t>
      </w:r>
      <w:r>
        <w:rPr>
          <w:rFonts w:ascii="Times New Roman" w:eastAsia="Times New Roman" w:hAnsi="Times New Roman" w:cs="Times New Roman"/>
          <w:bCs/>
          <w:color w:val="000000"/>
          <w:spacing w:val="5"/>
          <w:sz w:val="24"/>
          <w:szCs w:val="24"/>
        </w:rPr>
        <w:t xml:space="preserve">лицами, оказывающими услуги по обеспечению </w:t>
      </w:r>
      <w:r w:rsidR="000E77BB">
        <w:rPr>
          <w:rFonts w:ascii="Times New Roman" w:eastAsia="Times New Roman" w:hAnsi="Times New Roman" w:cs="Times New Roman"/>
          <w:bCs/>
          <w:color w:val="000000"/>
          <w:spacing w:val="5"/>
          <w:sz w:val="24"/>
          <w:szCs w:val="24"/>
        </w:rPr>
        <w:t>питанием учащихся (</w:t>
      </w:r>
      <w:r>
        <w:rPr>
          <w:rFonts w:ascii="Times New Roman" w:eastAsia="Times New Roman" w:hAnsi="Times New Roman" w:cs="Times New Roman"/>
          <w:bCs/>
          <w:color w:val="000000"/>
          <w:spacing w:val="5"/>
          <w:sz w:val="24"/>
          <w:szCs w:val="24"/>
        </w:rPr>
        <w:t xml:space="preserve">далее также – </w:t>
      </w:r>
      <w:r w:rsidR="000E77BB">
        <w:rPr>
          <w:rFonts w:ascii="Times New Roman" w:eastAsia="Times New Roman" w:hAnsi="Times New Roman" w:cs="Times New Roman"/>
          <w:bCs/>
          <w:color w:val="000000"/>
          <w:spacing w:val="5"/>
          <w:sz w:val="24"/>
          <w:szCs w:val="24"/>
        </w:rPr>
        <w:t>организатор питания</w:t>
      </w:r>
      <w:r>
        <w:rPr>
          <w:rFonts w:ascii="Times New Roman" w:eastAsia="Times New Roman" w:hAnsi="Times New Roman" w:cs="Times New Roman"/>
          <w:bCs/>
          <w:color w:val="000000"/>
          <w:spacing w:val="5"/>
          <w:sz w:val="24"/>
          <w:szCs w:val="24"/>
        </w:rPr>
        <w:t>), учащимися, родителями (законными представителями) учащихся (далее перечисленные лица при их совместном упоминании – участники системы питания) в связи с оказанием услуг по обеспечению питанием учащихся, получением данных услуг и их оплатой.</w:t>
      </w:r>
    </w:p>
    <w:p w:rsidR="00EE36AE" w:rsidRDefault="00EE36AE" w:rsidP="00EE36AE">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6113CF">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Настоящее Положение подлежит размещен</w:t>
      </w:r>
      <w:r w:rsidR="000E77BB">
        <w:rPr>
          <w:rFonts w:ascii="Times New Roman" w:eastAsia="Times New Roman" w:hAnsi="Times New Roman" w:cs="Times New Roman"/>
          <w:sz w:val="24"/>
          <w:szCs w:val="24"/>
        </w:rPr>
        <w:t>ию на официальном сайте школы</w:t>
      </w:r>
      <w:r>
        <w:rPr>
          <w:rFonts w:ascii="Times New Roman" w:eastAsia="Times New Roman" w:hAnsi="Times New Roman" w:cs="Times New Roman"/>
          <w:sz w:val="24"/>
          <w:szCs w:val="24"/>
        </w:rPr>
        <w:t xml:space="preserve"> в сети «Интернет».</w:t>
      </w:r>
    </w:p>
    <w:p w:rsidR="00EE36AE" w:rsidRDefault="00EE36AE" w:rsidP="00EE36A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1.4.</w:t>
      </w:r>
      <w:r>
        <w:rPr>
          <w:rFonts w:ascii="Times New Roman" w:hAnsi="Times New Roman" w:cs="Times New Roman"/>
          <w:sz w:val="24"/>
          <w:szCs w:val="24"/>
        </w:rPr>
        <w:t xml:space="preserve"> Основными задачами организ</w:t>
      </w:r>
      <w:r w:rsidR="000E77BB">
        <w:rPr>
          <w:rFonts w:ascii="Times New Roman" w:hAnsi="Times New Roman" w:cs="Times New Roman"/>
          <w:sz w:val="24"/>
          <w:szCs w:val="24"/>
        </w:rPr>
        <w:t>ации питания учащихся в школе</w:t>
      </w:r>
      <w:r>
        <w:rPr>
          <w:rFonts w:ascii="Times New Roman" w:hAnsi="Times New Roman" w:cs="Times New Roman"/>
          <w:sz w:val="24"/>
          <w:szCs w:val="24"/>
        </w:rPr>
        <w:t xml:space="preserve"> являются: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создание условий, направленных на обеспечение учащихся рациональным и сбалансированным питанием;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гарантирование качества и безопасности питания, пищевых продуктов, используемых в приготовлении блюд;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формирование у учащихся представлений о правильном и сбалансированном питании как одной из основ здорового образа жизни, а также навыков правильного приема пищи, в том числе в культурно-эстетическом аспекте;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защита прав и законных интересов учащихся и их родителей (законных представителей) в рамках взаимоотношений с Учреждением и организацией общественного питания, связанных с оказанием услуг по обеспечению питанием учащихся.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Питание учащихся осуществляется с привлечением сторонних организаций, юридических лиц или индивидуальных предпринимателей, осуществляющих деятельность по производству готовых блюд, кулинарных изделий и деятельность по их реализации, на основании до</w:t>
      </w:r>
      <w:r w:rsidR="003049D9">
        <w:rPr>
          <w:rFonts w:ascii="Times New Roman" w:hAnsi="Times New Roman" w:cs="Times New Roman"/>
          <w:sz w:val="24"/>
          <w:szCs w:val="24"/>
        </w:rPr>
        <w:t>говора, заключенного со школой</w:t>
      </w:r>
      <w:r>
        <w:rPr>
          <w:rFonts w:ascii="Times New Roman" w:hAnsi="Times New Roman" w:cs="Times New Roman"/>
          <w:sz w:val="24"/>
          <w:szCs w:val="24"/>
        </w:rPr>
        <w:t xml:space="preserve"> в соответствии с Федеральным законом от 18.07.2011 № 223-ФЗ «О закупках товаров, работ, услуг отдельными видами юридических лиц», Положением о закупк</w:t>
      </w:r>
      <w:r w:rsidR="003049D9">
        <w:rPr>
          <w:rFonts w:ascii="Times New Roman" w:hAnsi="Times New Roman" w:cs="Times New Roman"/>
          <w:sz w:val="24"/>
          <w:szCs w:val="24"/>
        </w:rPr>
        <w:t>е товаров, работ, услуг школе</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предоставляет организатору питания помещение столовой и пищеблока, отвечающие санитарно - гигиеническим нормам).</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Учет питания учащихся ведется с использованием модуля «Учет питания» подсистемы «Электронная школа» региональной единой государственной информационной системы образования (далее – ИС «Учет питания»). Информационное и организационно-техническое взаимодействие участников системы питания осуществляется в ИС «Учет питания». Функционирование ИС «Учет питания» обеспечивается опе</w:t>
      </w:r>
      <w:r w:rsidR="003049D9">
        <w:rPr>
          <w:rFonts w:ascii="Times New Roman" w:hAnsi="Times New Roman" w:cs="Times New Roman"/>
          <w:sz w:val="24"/>
          <w:szCs w:val="24"/>
        </w:rPr>
        <w:t>ратором данной системы и школой</w:t>
      </w:r>
      <w:r>
        <w:rPr>
          <w:rFonts w:ascii="Times New Roman" w:hAnsi="Times New Roman" w:cs="Times New Roman"/>
          <w:sz w:val="24"/>
          <w:szCs w:val="24"/>
        </w:rPr>
        <w:t>. Организатор питания является участником данной системы в пределах своих обязательств, предусмотренных Договором, указанным в пункте 1.5 настоящего Положения.</w:t>
      </w:r>
    </w:p>
    <w:p w:rsidR="00EE36AE" w:rsidRPr="00EE36AE" w:rsidRDefault="00EE36AE" w:rsidP="00EE36AE">
      <w:pPr>
        <w:autoSpaceDE w:val="0"/>
        <w:autoSpaceDN w:val="0"/>
        <w:adjustRightInd w:val="0"/>
        <w:spacing w:after="0" w:line="240" w:lineRule="auto"/>
        <w:rPr>
          <w:rFonts w:ascii="Times New Roman" w:hAnsi="Times New Roman" w:cs="Times New Roman"/>
          <w:b/>
          <w:bCs/>
          <w:sz w:val="16"/>
          <w:szCs w:val="16"/>
        </w:rPr>
      </w:pPr>
    </w:p>
    <w:p w:rsidR="00EE36AE" w:rsidRDefault="00EE36AE" w:rsidP="00EE36AE">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Организация  питания учащихся</w:t>
      </w:r>
    </w:p>
    <w:p w:rsidR="006113CF" w:rsidRPr="006113CF" w:rsidRDefault="006113CF" w:rsidP="00EE36AE">
      <w:pPr>
        <w:autoSpaceDE w:val="0"/>
        <w:autoSpaceDN w:val="0"/>
        <w:adjustRightInd w:val="0"/>
        <w:spacing w:after="0" w:line="240" w:lineRule="auto"/>
        <w:ind w:firstLine="709"/>
        <w:jc w:val="center"/>
        <w:rPr>
          <w:rFonts w:ascii="Times New Roman" w:hAnsi="Times New Roman" w:cs="Times New Roman"/>
          <w:b/>
          <w:bCs/>
          <w:sz w:val="16"/>
          <w:szCs w:val="16"/>
        </w:rPr>
      </w:pPr>
    </w:p>
    <w:p w:rsidR="00EE36AE" w:rsidRDefault="00EE36AE" w:rsidP="00EE36AE">
      <w:pPr>
        <w:tabs>
          <w:tab w:val="left" w:pos="54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113CF">
        <w:rPr>
          <w:rFonts w:ascii="Times New Roman" w:hAnsi="Times New Roman" w:cs="Times New Roman"/>
          <w:sz w:val="24"/>
          <w:szCs w:val="24"/>
        </w:rPr>
        <w:t xml:space="preserve"> </w:t>
      </w:r>
      <w:r>
        <w:rPr>
          <w:rFonts w:ascii="Times New Roman" w:eastAsia="Times New Roman" w:hAnsi="Times New Roman" w:cs="Times New Roman"/>
          <w:bCs/>
          <w:color w:val="000000"/>
          <w:spacing w:val="5"/>
          <w:sz w:val="24"/>
          <w:szCs w:val="24"/>
        </w:rPr>
        <w:t>Оказание услуг по организации питания учащихся</w:t>
      </w:r>
      <w:r w:rsidR="003049D9">
        <w:rPr>
          <w:rFonts w:ascii="Times New Roman" w:eastAsia="Times New Roman" w:hAnsi="Times New Roman" w:cs="Times New Roman"/>
          <w:sz w:val="24"/>
          <w:szCs w:val="24"/>
        </w:rPr>
        <w:t xml:space="preserve"> в школе</w:t>
      </w:r>
      <w:r>
        <w:rPr>
          <w:rFonts w:ascii="Times New Roman" w:eastAsia="Times New Roman" w:hAnsi="Times New Roman" w:cs="Times New Roman"/>
          <w:sz w:val="24"/>
          <w:szCs w:val="24"/>
        </w:rPr>
        <w:t xml:space="preserve"> может быть организовано за счет средств бюджетов различных уровней и внебюджетных средств, в том числе за счет средств родителей (законных представителей).</w:t>
      </w:r>
    </w:p>
    <w:p w:rsidR="00EE36AE" w:rsidRDefault="00EE36AE" w:rsidP="00EE36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2.2. Организация питания может осуществляться (в соответствии с Федеральным Законом Российской Федерации от 18 июля 2011 г. №223-ФЗ «О закупках товаров, работ, услуг отдельными видами юридических лиц» любым юридическим лицом независимо от организационно-правовой формы или индивидуальным предпринимателем.</w:t>
      </w:r>
    </w:p>
    <w:p w:rsidR="00EE36AE" w:rsidRDefault="00EE36AE" w:rsidP="00EE36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2.3. </w:t>
      </w:r>
      <w:r w:rsidR="003049D9">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в своей деятельности по организации питания взаимодействует с муниципальным органом управления образованием, территориальным органом Роспотребнадзора.</w:t>
      </w:r>
    </w:p>
    <w:p w:rsidR="00EE36AE" w:rsidRDefault="00EE36AE" w:rsidP="00EE36AE">
      <w:pPr>
        <w:tabs>
          <w:tab w:val="left" w:pos="54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Предприятия или предприниматели, оказывающие услуги школьного питания и (или) поставки продуктов питания, отвечают за качество и безопасность питания учащихся в соответствии с ус</w:t>
      </w:r>
      <w:r w:rsidR="003049D9">
        <w:rPr>
          <w:rFonts w:ascii="Times New Roman" w:hAnsi="Times New Roman" w:cs="Times New Roman"/>
          <w:sz w:val="24"/>
          <w:szCs w:val="24"/>
        </w:rPr>
        <w:t xml:space="preserve">ловиями заключенного со </w:t>
      </w:r>
      <w:r w:rsidR="0002101C">
        <w:rPr>
          <w:rFonts w:ascii="Times New Roman" w:hAnsi="Times New Roman" w:cs="Times New Roman"/>
          <w:sz w:val="24"/>
          <w:szCs w:val="24"/>
        </w:rPr>
        <w:t>школой договора</w:t>
      </w:r>
      <w:r>
        <w:rPr>
          <w:rFonts w:ascii="Times New Roman" w:hAnsi="Times New Roman" w:cs="Times New Roman"/>
          <w:sz w:val="24"/>
          <w:szCs w:val="24"/>
        </w:rPr>
        <w:t>, указанного в пункте 1.5 настоящего Положения. Организатор питания обеспечивает рациональное и сбалансированное  питание учащихся в соответствии с санитарно-эпидемиологическими требованиями.</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Ответственность за обеспече</w:t>
      </w:r>
      <w:r w:rsidR="00411260">
        <w:rPr>
          <w:rFonts w:ascii="Times New Roman" w:hAnsi="Times New Roman" w:cs="Times New Roman"/>
          <w:sz w:val="24"/>
          <w:szCs w:val="24"/>
        </w:rPr>
        <w:t>ние питанием учащихся в школе</w:t>
      </w:r>
      <w:r>
        <w:rPr>
          <w:rFonts w:ascii="Times New Roman" w:hAnsi="Times New Roman" w:cs="Times New Roman"/>
          <w:sz w:val="24"/>
          <w:szCs w:val="24"/>
        </w:rPr>
        <w:t xml:space="preserve"> возлагается на директора.</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101C">
        <w:rPr>
          <w:rFonts w:ascii="Times New Roman" w:hAnsi="Times New Roman" w:cs="Times New Roman"/>
          <w:sz w:val="24"/>
          <w:szCs w:val="24"/>
        </w:rPr>
        <w:t>назначает из</w:t>
      </w:r>
      <w:r w:rsidR="003049D9">
        <w:rPr>
          <w:rFonts w:ascii="Times New Roman" w:hAnsi="Times New Roman" w:cs="Times New Roman"/>
          <w:sz w:val="24"/>
          <w:szCs w:val="24"/>
        </w:rPr>
        <w:t xml:space="preserve"> числа работников школы</w:t>
      </w:r>
      <w:r>
        <w:rPr>
          <w:rFonts w:ascii="Times New Roman" w:hAnsi="Times New Roman" w:cs="Times New Roman"/>
          <w:sz w:val="24"/>
          <w:szCs w:val="24"/>
        </w:rPr>
        <w:t xml:space="preserve"> ответственного за организацию питания учащихся;</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принятие локальных актов, предусмотренных настоящим Положением;</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-обеспечивает рассмотрение вопросов организации питания учащихся на заседаниях родительских собраний в </w:t>
      </w:r>
      <w:r w:rsidR="003049D9">
        <w:rPr>
          <w:rFonts w:ascii="Times New Roman" w:hAnsi="Times New Roman" w:cs="Times New Roman"/>
          <w:sz w:val="24"/>
          <w:szCs w:val="24"/>
        </w:rPr>
        <w:t>классах, педагогическом</w:t>
      </w:r>
      <w:r>
        <w:rPr>
          <w:rFonts w:ascii="Times New Roman" w:hAnsi="Times New Roman" w:cs="Times New Roman"/>
          <w:sz w:val="24"/>
          <w:szCs w:val="24"/>
        </w:rPr>
        <w:t xml:space="preserve"> совете, а также Управляющем совете.</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 Ответственный за организацию питания (а</w:t>
      </w:r>
      <w:r w:rsidR="003049D9">
        <w:rPr>
          <w:rFonts w:ascii="Times New Roman" w:hAnsi="Times New Roman" w:cs="Times New Roman"/>
          <w:sz w:val="24"/>
          <w:szCs w:val="24"/>
        </w:rPr>
        <w:t>дминистратор питания) в школе</w:t>
      </w:r>
      <w:r>
        <w:rPr>
          <w:rFonts w:ascii="Times New Roman" w:hAnsi="Times New Roman" w:cs="Times New Roman"/>
          <w:sz w:val="24"/>
          <w:szCs w:val="24"/>
        </w:rPr>
        <w:t>:</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координирует и контр</w:t>
      </w:r>
      <w:r w:rsidR="003049D9">
        <w:rPr>
          <w:rFonts w:ascii="Times New Roman" w:hAnsi="Times New Roman" w:cs="Times New Roman"/>
          <w:sz w:val="24"/>
          <w:szCs w:val="24"/>
        </w:rPr>
        <w:t>олирует деятельность классных руководителей</w:t>
      </w:r>
      <w:r>
        <w:rPr>
          <w:rFonts w:ascii="Times New Roman" w:hAnsi="Times New Roman" w:cs="Times New Roman"/>
          <w:sz w:val="24"/>
          <w:szCs w:val="24"/>
        </w:rPr>
        <w:t>, работников пищеблока, поставщиков продуктов питания и организаций, пр</w:t>
      </w:r>
      <w:r w:rsidR="003049D9">
        <w:rPr>
          <w:rFonts w:ascii="Times New Roman" w:hAnsi="Times New Roman" w:cs="Times New Roman"/>
          <w:sz w:val="24"/>
          <w:szCs w:val="24"/>
        </w:rPr>
        <w:t>едоставляющих питание в школе</w:t>
      </w:r>
      <w:r>
        <w:rPr>
          <w:rFonts w:ascii="Times New Roman" w:hAnsi="Times New Roman" w:cs="Times New Roman"/>
          <w:sz w:val="24"/>
          <w:szCs w:val="24"/>
        </w:rPr>
        <w:t>;</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формирует список и ведет учет учащихся с ограниченными возможностями здоровья, детей-инвалидов, учащихся из малоимущих семей и учащихся из семей, находящихся в трудной жизненной ситуации;</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 указанные списки в бухгалтерию для расчета размера средств, необходимых для обеспечения учащихся питанием;</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учёт фактической посещаемости учащимися столовой, охват питанием, контролирует ежедневный порядок учета количества фактически полученных учащимися завтраков и/или обедов по классам посредством  модуля «Учета питания» Электронной школы;</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обеспечивает, в части своей компетенции, совместно с ответственным работником пищеблока, учёт и организацию питания, и</w:t>
      </w:r>
      <w:r>
        <w:rPr>
          <w:rFonts w:ascii="Times New Roman" w:hAnsi="Times New Roman" w:cs="Times New Roman"/>
          <w:sz w:val="24"/>
          <w:szCs w:val="24"/>
        </w:rPr>
        <w:t>нициирует, разрабатывает и координирует работу по формированию культуры питания;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выдачу сухих пайков (продуктовых наборов) в соответствии с настоящим Положением;</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мониторинг удовлетворенности качеством школьного питания;</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вносит предложения по улучшению питания;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иные функц</w:t>
      </w:r>
      <w:r w:rsidR="00F67E5B">
        <w:rPr>
          <w:rFonts w:ascii="Times New Roman" w:hAnsi="Times New Roman" w:cs="Times New Roman"/>
          <w:sz w:val="24"/>
          <w:szCs w:val="24"/>
        </w:rPr>
        <w:t>ии, поручения директора школы</w:t>
      </w:r>
      <w:r>
        <w:rPr>
          <w:rFonts w:ascii="Times New Roman" w:hAnsi="Times New Roman" w:cs="Times New Roman"/>
          <w:sz w:val="24"/>
          <w:szCs w:val="24"/>
        </w:rPr>
        <w:t>, связанные с обеспечением и организацией питания учащихся;</w:t>
      </w:r>
    </w:p>
    <w:p w:rsidR="00EE36AE" w:rsidRDefault="00EE36AE" w:rsidP="00EE36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ежемесячно (не позднее 5 числа следующего месяца) ответственный за питание учащихся пред</w:t>
      </w:r>
      <w:r w:rsidR="00F67E5B">
        <w:rPr>
          <w:rFonts w:ascii="Times New Roman" w:hAnsi="Times New Roman" w:cs="Times New Roman"/>
          <w:sz w:val="24"/>
          <w:szCs w:val="24"/>
        </w:rPr>
        <w:t>оставляет в бухгалтерию школы</w:t>
      </w:r>
      <w:r>
        <w:rPr>
          <w:rFonts w:ascii="Times New Roman" w:hAnsi="Times New Roman" w:cs="Times New Roman"/>
          <w:sz w:val="24"/>
          <w:szCs w:val="24"/>
        </w:rPr>
        <w:t xml:space="preserve"> отчёт о питании, который включает:</w:t>
      </w:r>
    </w:p>
    <w:p w:rsidR="00EE36AE" w:rsidRDefault="00EE36AE" w:rsidP="00EE36AE">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сводные табели учёта посещаемости столовой учащимися, как льготных категорий, так и остальных учащихся;</w:t>
      </w:r>
    </w:p>
    <w:p w:rsidR="00EE36AE" w:rsidRDefault="00EE36AE" w:rsidP="00EE36AE">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контрольные ведомости учёта посещаемости;</w:t>
      </w:r>
    </w:p>
    <w:p w:rsidR="00EE36AE" w:rsidRDefault="00EE36AE" w:rsidP="00EE36AE">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акты о списании средств, израсходованных на питание учащихся;</w:t>
      </w:r>
    </w:p>
    <w:p w:rsidR="00EE36AE" w:rsidRDefault="00EE36AE" w:rsidP="00EE36AE">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классные табели учёта посещаемости сто</w:t>
      </w:r>
      <w:r w:rsidR="00252020">
        <w:rPr>
          <w:rFonts w:ascii="Times New Roman" w:hAnsi="Times New Roman" w:cs="Times New Roman"/>
          <w:sz w:val="24"/>
          <w:szCs w:val="24"/>
        </w:rPr>
        <w:t>ловой</w:t>
      </w:r>
      <w:r>
        <w:rPr>
          <w:rFonts w:ascii="Times New Roman" w:hAnsi="Times New Roman" w:cs="Times New Roman"/>
          <w:sz w:val="24"/>
          <w:szCs w:val="24"/>
        </w:rPr>
        <w:t>;</w:t>
      </w:r>
    </w:p>
    <w:p w:rsidR="00EE36AE" w:rsidRDefault="00EE36AE" w:rsidP="00EE36AE">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ежедневные меню, утверждённые организатором питания</w:t>
      </w:r>
      <w:r w:rsidR="00F67E5B">
        <w:rPr>
          <w:rFonts w:ascii="Times New Roman" w:hAnsi="Times New Roman" w:cs="Times New Roman"/>
          <w:sz w:val="24"/>
          <w:szCs w:val="24"/>
        </w:rPr>
        <w:t>, директором школы</w:t>
      </w:r>
      <w:r>
        <w:rPr>
          <w:rFonts w:ascii="Times New Roman" w:hAnsi="Times New Roman" w:cs="Times New Roman"/>
          <w:sz w:val="24"/>
          <w:szCs w:val="24"/>
        </w:rPr>
        <w:t>.</w:t>
      </w:r>
    </w:p>
    <w:p w:rsidR="00EE36AE" w:rsidRDefault="00F67E5B" w:rsidP="00EE36A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Классные руководители</w:t>
      </w:r>
      <w:r w:rsidR="00EE36AE">
        <w:rPr>
          <w:rFonts w:ascii="Times New Roman" w:hAnsi="Times New Roman" w:cs="Times New Roman"/>
          <w:sz w:val="24"/>
          <w:szCs w:val="24"/>
        </w:rPr>
        <w:t>:</w:t>
      </w:r>
    </w:p>
    <w:p w:rsidR="00EE36AE" w:rsidRDefault="00EE36AE" w:rsidP="00EE36AE">
      <w:pPr>
        <w:pStyle w:val="a4"/>
        <w:tabs>
          <w:tab w:val="left" w:pos="18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-ежедневно, не позднее, чем за 1 час до приема пищи, согласно модулю «Учет питания» Электронной школы, формируют заявку на питание</w:t>
      </w:r>
      <w:r w:rsidR="006113CF">
        <w:rPr>
          <w:rFonts w:ascii="Times New Roman" w:hAnsi="Times New Roman" w:cs="Times New Roman"/>
          <w:sz w:val="24"/>
          <w:szCs w:val="24"/>
        </w:rPr>
        <w:t xml:space="preserve"> </w:t>
      </w:r>
      <w:r>
        <w:rPr>
          <w:rFonts w:ascii="Times New Roman" w:hAnsi="Times New Roman" w:cs="Times New Roman"/>
          <w:sz w:val="24"/>
          <w:szCs w:val="24"/>
        </w:rPr>
        <w:t>учащихся своего класса на текущий учебный день исходя из фактического состава учащихся, получающих питание;</w:t>
      </w:r>
    </w:p>
    <w:p w:rsidR="00EE36AE" w:rsidRDefault="00EE36AE" w:rsidP="00EE36AE">
      <w:pPr>
        <w:pStyle w:val="a4"/>
        <w:tabs>
          <w:tab w:val="left" w:pos="18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предоставляют заявку в столовую;</w:t>
      </w:r>
    </w:p>
    <w:p w:rsidR="00EE36AE" w:rsidRDefault="00EE36AE" w:rsidP="00EE36AE">
      <w:pPr>
        <w:pStyle w:val="a4"/>
        <w:tabs>
          <w:tab w:val="left" w:pos="18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-осуществляют, в части своей компетенции, мониторинг организации питания учащихся своих классов;</w:t>
      </w:r>
    </w:p>
    <w:p w:rsidR="00EE36AE" w:rsidRDefault="00EE36AE" w:rsidP="00EE36AE">
      <w:pPr>
        <w:pStyle w:val="a4"/>
        <w:tabs>
          <w:tab w:val="left" w:pos="18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-предусматривают в планах воспитательной работы мероприятия, направленные на формирование здорового образа жизни учащихся,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EE36AE" w:rsidRDefault="00EE36AE" w:rsidP="00EE36AE">
      <w:pPr>
        <w:pStyle w:val="a4"/>
        <w:tabs>
          <w:tab w:val="left" w:pos="18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-вносят на обсуждение на заседаниях Управляющего совета, педагогического совета, совещаниях при директоре предложения по улучшению питания.</w:t>
      </w:r>
    </w:p>
    <w:p w:rsidR="00EE36AE" w:rsidRDefault="00EE36AE" w:rsidP="00EE36AE">
      <w:pPr>
        <w:pStyle w:val="a3"/>
        <w:shd w:val="clear" w:color="auto" w:fill="FFFFFF"/>
        <w:spacing w:before="0" w:beforeAutospacing="0" w:after="0" w:afterAutospacing="0"/>
        <w:jc w:val="both"/>
      </w:pPr>
      <w:r>
        <w:t>2.8. Организация питания учащихся и формирование меню осуществляются в соответствии с требованиями, установленными федеральными санитарными правилами СанПиН 2.3/2.4.3590-20 «Санитарно-эпидемиологические требования к организации  общественного питания населения» от 27.10.2020 г. №32.</w:t>
      </w:r>
    </w:p>
    <w:p w:rsidR="00EE36AE" w:rsidRDefault="003153BE" w:rsidP="00EE36AE">
      <w:pPr>
        <w:pStyle w:val="a3"/>
        <w:shd w:val="clear" w:color="auto" w:fill="FFFFFF"/>
        <w:spacing w:before="0" w:beforeAutospacing="0" w:after="0" w:afterAutospacing="0"/>
        <w:jc w:val="both"/>
      </w:pPr>
      <w:r>
        <w:lastRenderedPageBreak/>
        <w:t>2.9. Питание детей в школе</w:t>
      </w:r>
      <w:r w:rsidR="00EE36AE">
        <w:t xml:space="preserve"> организуется в дни занятий, без права получения компенсации выделенного бюджетного финансирования за пропущенные дни и отказ от предлагаемого питания.</w:t>
      </w:r>
    </w:p>
    <w:p w:rsidR="00EE36AE" w:rsidRDefault="00EE36AE" w:rsidP="00EE36AE">
      <w:pPr>
        <w:pStyle w:val="a3"/>
        <w:spacing w:before="0" w:beforeAutospacing="0" w:after="0" w:afterAutospacing="0"/>
        <w:jc w:val="both"/>
        <w:rPr>
          <w:color w:val="000000"/>
        </w:rPr>
      </w:pPr>
      <w:r>
        <w:t xml:space="preserve">    В случае переноса праздничных дней и организации учебного процесса  в выходные дни (суббота, воскресенье), питание учащихся организуется в соответствии с расходами выделенного бюджетного финансирования.</w:t>
      </w:r>
    </w:p>
    <w:p w:rsidR="00EE36AE" w:rsidRDefault="00EE36AE" w:rsidP="00EE36AE">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113CF">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Режим питания учащихся </w:t>
      </w:r>
      <w:r w:rsidR="009D16AC">
        <w:rPr>
          <w:rFonts w:ascii="Times New Roman" w:eastAsia="Times New Roman" w:hAnsi="Times New Roman" w:cs="Times New Roman"/>
          <w:sz w:val="24"/>
          <w:szCs w:val="24"/>
        </w:rPr>
        <w:t>утверждается директором школы</w:t>
      </w:r>
      <w:r>
        <w:rPr>
          <w:rFonts w:ascii="Times New Roman" w:eastAsia="Times New Roman" w:hAnsi="Times New Roman" w:cs="Times New Roman"/>
          <w:sz w:val="24"/>
          <w:szCs w:val="24"/>
        </w:rPr>
        <w:t xml:space="preserve"> и размещается в доступном для ознакомления месте и </w:t>
      </w:r>
      <w:r w:rsidR="009D16AC">
        <w:rPr>
          <w:rFonts w:ascii="Times New Roman" w:eastAsia="Times New Roman" w:hAnsi="Times New Roman" w:cs="Times New Roman"/>
          <w:sz w:val="24"/>
          <w:szCs w:val="24"/>
        </w:rPr>
        <w:t>школьном сайте</w:t>
      </w:r>
      <w:r>
        <w:rPr>
          <w:rFonts w:ascii="Times New Roman" w:eastAsia="Times New Roman" w:hAnsi="Times New Roman" w:cs="Times New Roman"/>
          <w:sz w:val="24"/>
          <w:szCs w:val="24"/>
        </w:rPr>
        <w:t>.</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2.11</w:t>
      </w:r>
      <w:r>
        <w:rPr>
          <w:rFonts w:ascii="Times New Roman" w:eastAsia="Times New Roman" w:hAnsi="Times New Roman" w:cs="Times New Roman"/>
          <w:sz w:val="24"/>
          <w:szCs w:val="24"/>
        </w:rPr>
        <w:t>.</w:t>
      </w:r>
      <w:r w:rsidR="00611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Питание учащихся осуществляется на основании примерного цикличного меню, разработанного на период не менее двух </w:t>
      </w:r>
      <w:r w:rsidR="009D16AC">
        <w:rPr>
          <w:rFonts w:ascii="Times New Roman" w:eastAsia="Times New Roman" w:hAnsi="Times New Roman" w:cs="Times New Roman"/>
          <w:sz w:val="24"/>
          <w:szCs w:val="24"/>
        </w:rPr>
        <w:t>недель (с учётом режима школы</w:t>
      </w:r>
      <w:r>
        <w:rPr>
          <w:rFonts w:ascii="Times New Roman" w:eastAsia="Times New Roman" w:hAnsi="Times New Roman" w:cs="Times New Roman"/>
          <w:sz w:val="24"/>
          <w:szCs w:val="24"/>
        </w:rPr>
        <w:t xml:space="preserve">), утвержденного руководителем территориального органа Роспотребнадзора и </w:t>
      </w:r>
      <w:r w:rsidR="009D16AC">
        <w:rPr>
          <w:rFonts w:ascii="Times New Roman" w:eastAsia="Times New Roman" w:hAnsi="Times New Roman" w:cs="Times New Roman"/>
          <w:sz w:val="24"/>
          <w:szCs w:val="24"/>
        </w:rPr>
        <w:t>согласованного с директором школы</w:t>
      </w:r>
      <w:r>
        <w:rPr>
          <w:rFonts w:ascii="Times New Roman" w:eastAsia="Times New Roman" w:hAnsi="Times New Roman" w:cs="Times New Roman"/>
          <w:sz w:val="24"/>
          <w:szCs w:val="24"/>
        </w:rPr>
        <w:t xml:space="preserve">. </w:t>
      </w:r>
    </w:p>
    <w:p w:rsidR="00EE36AE" w:rsidRDefault="00EE36AE" w:rsidP="00EE36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Питание учащихся осуществляется посредством реализации основного (организованного) меню, включающего горячее питание и дополнительного питания, которые </w:t>
      </w:r>
      <w:r w:rsidR="009D16AC">
        <w:rPr>
          <w:rFonts w:ascii="Times New Roman" w:eastAsia="Times New Roman" w:hAnsi="Times New Roman" w:cs="Times New Roman"/>
          <w:sz w:val="24"/>
          <w:szCs w:val="24"/>
        </w:rPr>
        <w:t>финансируется из разных</w:t>
      </w:r>
      <w:r>
        <w:rPr>
          <w:rFonts w:ascii="Times New Roman" w:eastAsia="Times New Roman" w:hAnsi="Times New Roman" w:cs="Times New Roman"/>
          <w:sz w:val="24"/>
          <w:szCs w:val="24"/>
        </w:rPr>
        <w:t xml:space="preserve"> источников финансирования расходов на организ</w:t>
      </w:r>
      <w:r w:rsidR="009D16AC">
        <w:rPr>
          <w:rFonts w:ascii="Times New Roman" w:eastAsia="Times New Roman" w:hAnsi="Times New Roman" w:cs="Times New Roman"/>
          <w:sz w:val="24"/>
          <w:szCs w:val="24"/>
        </w:rPr>
        <w:t>ацию питания учащихся в школе</w:t>
      </w:r>
      <w:r>
        <w:rPr>
          <w:rFonts w:ascii="Times New Roman" w:eastAsia="Times New Roman" w:hAnsi="Times New Roman" w:cs="Times New Roman"/>
          <w:sz w:val="24"/>
          <w:szCs w:val="24"/>
        </w:rPr>
        <w:t xml:space="preserve">. Одно меню - исходя из суммы </w:t>
      </w:r>
      <w:r w:rsidR="009D16AC">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 xml:space="preserve"> выделяемых на дотацию питания учащихся в сумме доведенной Департаментом по образованию администрации города </w:t>
      </w:r>
      <w:r w:rsidR="006113CF">
        <w:rPr>
          <w:rFonts w:ascii="Times New Roman" w:eastAsia="Times New Roman" w:hAnsi="Times New Roman" w:cs="Times New Roman"/>
          <w:sz w:val="24"/>
          <w:szCs w:val="24"/>
        </w:rPr>
        <w:t>Тобольска (далее – Учредитель),</w:t>
      </w:r>
      <w:r>
        <w:rPr>
          <w:rFonts w:ascii="Times New Roman" w:eastAsia="Times New Roman" w:hAnsi="Times New Roman" w:cs="Times New Roman"/>
          <w:sz w:val="24"/>
          <w:szCs w:val="24"/>
        </w:rPr>
        <w:t xml:space="preserve"> второе меню- исходя из минимальной стоимости услуг по организации питания учащихся в день, </w:t>
      </w:r>
      <w:r w:rsidR="009D16AC">
        <w:rPr>
          <w:rFonts w:ascii="Times New Roman" w:eastAsia="Times New Roman" w:hAnsi="Times New Roman" w:cs="Times New Roman"/>
          <w:sz w:val="24"/>
          <w:szCs w:val="24"/>
        </w:rPr>
        <w:t>на сумму,</w:t>
      </w:r>
      <w:r>
        <w:rPr>
          <w:rFonts w:ascii="Times New Roman" w:eastAsia="Times New Roman" w:hAnsi="Times New Roman" w:cs="Times New Roman"/>
          <w:sz w:val="24"/>
          <w:szCs w:val="24"/>
        </w:rPr>
        <w:t xml:space="preserve"> согласованную</w:t>
      </w:r>
      <w:r w:rsidR="009D16AC">
        <w:rPr>
          <w:rFonts w:ascii="Times New Roman" w:eastAsia="Times New Roman" w:hAnsi="Times New Roman" w:cs="Times New Roman"/>
          <w:sz w:val="24"/>
          <w:szCs w:val="24"/>
        </w:rPr>
        <w:t xml:space="preserve"> с Управляющим советом школы</w:t>
      </w:r>
      <w:r>
        <w:rPr>
          <w:rFonts w:ascii="Times New Roman" w:eastAsia="Times New Roman" w:hAnsi="Times New Roman" w:cs="Times New Roman"/>
          <w:sz w:val="24"/>
          <w:szCs w:val="24"/>
        </w:rPr>
        <w:t>.</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Меню предусматривает распределение блюд кулинарных, мучных, кондитерских и хлебобулочных </w:t>
      </w:r>
      <w:r w:rsidR="009D16AC">
        <w:rPr>
          <w:rFonts w:ascii="Times New Roman" w:eastAsia="Times New Roman" w:hAnsi="Times New Roman" w:cs="Times New Roman"/>
          <w:sz w:val="24"/>
          <w:szCs w:val="24"/>
        </w:rPr>
        <w:t>изделий по</w:t>
      </w:r>
      <w:r>
        <w:rPr>
          <w:rFonts w:ascii="Times New Roman" w:eastAsia="Times New Roman" w:hAnsi="Times New Roman" w:cs="Times New Roman"/>
          <w:sz w:val="24"/>
          <w:szCs w:val="24"/>
        </w:rPr>
        <w:t xml:space="preserve"> отдельным прие</w:t>
      </w:r>
      <w:r w:rsidR="009D16AC">
        <w:rPr>
          <w:rFonts w:ascii="Times New Roman" w:eastAsia="Times New Roman" w:hAnsi="Times New Roman" w:cs="Times New Roman"/>
          <w:sz w:val="24"/>
          <w:szCs w:val="24"/>
        </w:rPr>
        <w:t>мам пищи (завтрак, обед</w:t>
      </w:r>
      <w:r>
        <w:rPr>
          <w:rFonts w:ascii="Times New Roman" w:eastAsia="Times New Roman" w:hAnsi="Times New Roman" w:cs="Times New Roman"/>
          <w:sz w:val="24"/>
          <w:szCs w:val="24"/>
        </w:rPr>
        <w:t>) с учетом санитарно-эпидемиологических требований и</w:t>
      </w:r>
      <w:r w:rsidR="00611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продолжительность</w:t>
      </w:r>
      <w:r w:rsidR="009D16AC">
        <w:rPr>
          <w:rFonts w:ascii="Times New Roman" w:eastAsia="Times New Roman" w:hAnsi="Times New Roman" w:cs="Times New Roman"/>
          <w:sz w:val="24"/>
          <w:szCs w:val="24"/>
        </w:rPr>
        <w:t>ю пребывания учащихся в школе</w:t>
      </w:r>
      <w:r>
        <w:rPr>
          <w:rFonts w:ascii="Times New Roman" w:eastAsia="Times New Roman" w:hAnsi="Times New Roman" w:cs="Times New Roman"/>
          <w:sz w:val="24"/>
          <w:szCs w:val="24"/>
        </w:rPr>
        <w:t>, возрастной категории, физических нагрузок учащихся, возможности вариативных форм организации питания.</w:t>
      </w:r>
      <w:r w:rsidR="006113CF">
        <w:rPr>
          <w:rFonts w:ascii="Times New Roman" w:eastAsia="Times New Roman" w:hAnsi="Times New Roman" w:cs="Times New Roman"/>
          <w:sz w:val="24"/>
          <w:szCs w:val="24"/>
        </w:rPr>
        <w:t xml:space="preserve"> </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2.13</w:t>
      </w:r>
      <w:r>
        <w:rPr>
          <w:rFonts w:ascii="Times New Roman" w:eastAsia="Times New Roman" w:hAnsi="Times New Roman" w:cs="Times New Roman"/>
          <w:sz w:val="24"/>
          <w:szCs w:val="24"/>
        </w:rPr>
        <w:t>. Для учащихся, нуждающихся в лечебном и диетическом питании, организуется</w:t>
      </w:r>
      <w:r w:rsidR="00611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лечебное   и диетическое питание в соответствии с представленными родителями (законными представителями) учащегося назначениями лечащего врача.</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употребление учащимися, нуждающимися в лечебном   и диетическом питании, готовых домашних блюд, предоставленных родителями  (законными представителями) учащихся, в обеденном зале.</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2.14</w:t>
      </w:r>
      <w:r>
        <w:rPr>
          <w:rFonts w:ascii="Times New Roman" w:eastAsia="Times New Roman" w:hAnsi="Times New Roman" w:cs="Times New Roman"/>
          <w:sz w:val="24"/>
          <w:szCs w:val="24"/>
        </w:rPr>
        <w:t>.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EE36AE" w:rsidRDefault="00EE36AE" w:rsidP="00EE36A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Для дополнительного обогащения рациона питания учащихся микронутриентами в эндемических по недостатку отдельных </w:t>
      </w:r>
      <w:r w:rsidR="009D16AC">
        <w:rPr>
          <w:rFonts w:ascii="Times New Roman" w:eastAsia="Times New Roman" w:hAnsi="Times New Roman" w:cs="Times New Roman"/>
          <w:sz w:val="24"/>
          <w:szCs w:val="24"/>
        </w:rPr>
        <w:t>микронутриентов в</w:t>
      </w:r>
      <w:r>
        <w:rPr>
          <w:rFonts w:ascii="Times New Roman" w:eastAsia="Times New Roman" w:hAnsi="Times New Roman" w:cs="Times New Roman"/>
          <w:sz w:val="24"/>
          <w:szCs w:val="24"/>
        </w:rPr>
        <w:t xml:space="preserve"> Тюменской области в меню используются специализированная пищевая продукция промышленного выпуска, </w:t>
      </w:r>
      <w:r w:rsidR="006113CF">
        <w:rPr>
          <w:rFonts w:ascii="Times New Roman" w:eastAsia="Times New Roman" w:hAnsi="Times New Roman" w:cs="Times New Roman"/>
          <w:sz w:val="24"/>
          <w:szCs w:val="24"/>
        </w:rPr>
        <w:t>обогащенная</w:t>
      </w:r>
      <w:r>
        <w:rPr>
          <w:rFonts w:ascii="Times New Roman" w:eastAsia="Times New Roman" w:hAnsi="Times New Roman" w:cs="Times New Roman"/>
          <w:sz w:val="24"/>
          <w:szCs w:val="24"/>
        </w:rPr>
        <w:t xml:space="preserve"> витаминами и микронутриентами, а также витаминизированные напитки промышленного выпуска. </w:t>
      </w:r>
      <w:r>
        <w:rPr>
          <w:rFonts w:ascii="Times New Roman" w:hAnsi="Times New Roman" w:cs="Times New Roman"/>
          <w:sz w:val="24"/>
          <w:szCs w:val="24"/>
        </w:rPr>
        <w:t xml:space="preserve">В целях профилактики </w:t>
      </w:r>
      <w:proofErr w:type="spellStart"/>
      <w:r>
        <w:rPr>
          <w:rFonts w:ascii="Times New Roman" w:hAnsi="Times New Roman" w:cs="Times New Roman"/>
          <w:sz w:val="24"/>
          <w:szCs w:val="24"/>
        </w:rPr>
        <w:t>йододефицитных</w:t>
      </w:r>
      <w:proofErr w:type="spellEnd"/>
      <w:r>
        <w:rPr>
          <w:rFonts w:ascii="Times New Roman" w:hAnsi="Times New Roman" w:cs="Times New Roman"/>
          <w:sz w:val="24"/>
          <w:szCs w:val="24"/>
        </w:rPr>
        <w:t xml:space="preserve"> состояний у учащихся используется соль поваренная пищевая йодированная при приготовлении блюд и кулинарных изделий.</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2.15</w:t>
      </w:r>
      <w:r>
        <w:rPr>
          <w:rFonts w:ascii="Times New Roman" w:eastAsia="Times New Roman" w:hAnsi="Times New Roman" w:cs="Times New Roman"/>
          <w:sz w:val="24"/>
          <w:szCs w:val="24"/>
        </w:rPr>
        <w:t xml:space="preserve">. В соответствии с примерным меню </w:t>
      </w:r>
      <w:r>
        <w:rPr>
          <w:rFonts w:ascii="Times New Roman" w:hAnsi="Times New Roman" w:cs="Times New Roman"/>
          <w:color w:val="000000"/>
          <w:sz w:val="24"/>
          <w:szCs w:val="24"/>
        </w:rPr>
        <w:t>(утверждаемым</w:t>
      </w:r>
      <w:r w:rsidR="006113CF">
        <w:rPr>
          <w:rFonts w:ascii="Times New Roman" w:hAnsi="Times New Roman" w:cs="Times New Roman"/>
          <w:color w:val="000000"/>
          <w:sz w:val="24"/>
          <w:szCs w:val="24"/>
        </w:rPr>
        <w:t xml:space="preserve"> </w:t>
      </w:r>
      <w:r>
        <w:rPr>
          <w:rFonts w:ascii="Times New Roman" w:hAnsi="Times New Roman" w:cs="Times New Roman"/>
          <w:sz w:val="24"/>
          <w:szCs w:val="24"/>
        </w:rPr>
        <w:t>директором</w:t>
      </w:r>
      <w:r w:rsidR="009D16AC">
        <w:rPr>
          <w:rFonts w:ascii="Times New Roman" w:hAnsi="Times New Roman" w:cs="Times New Roman"/>
          <w:sz w:val="24"/>
          <w:szCs w:val="24"/>
        </w:rPr>
        <w:t xml:space="preserve"> школы</w:t>
      </w:r>
      <w:r w:rsidR="006113CF">
        <w:rPr>
          <w:rFonts w:ascii="Times New Roman" w:hAnsi="Times New Roman" w:cs="Times New Roman"/>
          <w:sz w:val="24"/>
          <w:szCs w:val="24"/>
        </w:rPr>
        <w:t xml:space="preserve"> в ежедневном режиме и</w:t>
      </w:r>
      <w:r>
        <w:rPr>
          <w:rFonts w:ascii="Times New Roman" w:hAnsi="Times New Roman" w:cs="Times New Roman"/>
          <w:sz w:val="24"/>
          <w:szCs w:val="24"/>
        </w:rPr>
        <w:t xml:space="preserve"> подписанным заведующим производством, калькулятором, медицинским работником)</w:t>
      </w:r>
      <w:r>
        <w:rPr>
          <w:rFonts w:ascii="Times New Roman" w:eastAsia="Times New Roman" w:hAnsi="Times New Roman" w:cs="Times New Roman"/>
          <w:sz w:val="24"/>
          <w:szCs w:val="24"/>
        </w:rPr>
        <w:t xml:space="preserve"> указываются сведения об объемах блюд и названия кулинарных изделий. В исключительных случаях допускается замена одних продуктов, блюд и кулинарных изделий </w:t>
      </w:r>
      <w:r>
        <w:rPr>
          <w:rFonts w:ascii="Times New Roman" w:eastAsia="Times New Roman" w:hAnsi="Times New Roman" w:cs="Times New Roman"/>
          <w:sz w:val="24"/>
          <w:szCs w:val="24"/>
        </w:rPr>
        <w:lastRenderedPageBreak/>
        <w:t>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00EE36AE" w:rsidRDefault="00EE36AE" w:rsidP="00EE36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2.16</w:t>
      </w:r>
      <w:r>
        <w:rPr>
          <w:rFonts w:ascii="Times New Roman" w:eastAsia="Times New Roman" w:hAnsi="Times New Roman" w:cs="Times New Roman"/>
          <w:sz w:val="24"/>
          <w:szCs w:val="24"/>
        </w:rPr>
        <w:t xml:space="preserve">. Организатор </w:t>
      </w:r>
      <w:r w:rsidR="009D16AC">
        <w:rPr>
          <w:rFonts w:ascii="Times New Roman" w:eastAsia="Times New Roman" w:hAnsi="Times New Roman" w:cs="Times New Roman"/>
          <w:sz w:val="24"/>
          <w:szCs w:val="24"/>
        </w:rPr>
        <w:t>питания размещает</w:t>
      </w:r>
      <w:r>
        <w:rPr>
          <w:rFonts w:ascii="Times New Roman" w:eastAsia="Times New Roman" w:hAnsi="Times New Roman" w:cs="Times New Roman"/>
          <w:sz w:val="24"/>
          <w:szCs w:val="24"/>
        </w:rPr>
        <w:t xml:space="preserve"> в доступных</w:t>
      </w:r>
      <w:r>
        <w:rPr>
          <w:rFonts w:ascii="Times New Roman" w:hAnsi="Times New Roman" w:cs="Times New Roman"/>
          <w:sz w:val="24"/>
          <w:szCs w:val="24"/>
        </w:rPr>
        <w:t xml:space="preserve"> для родителей и учащихся местах (в обеденном зале, </w:t>
      </w:r>
      <w:r w:rsidR="009D16AC">
        <w:rPr>
          <w:rFonts w:ascii="Times New Roman" w:hAnsi="Times New Roman" w:cs="Times New Roman"/>
          <w:sz w:val="24"/>
          <w:szCs w:val="24"/>
        </w:rPr>
        <w:t>холле) следующую</w:t>
      </w:r>
      <w:r>
        <w:rPr>
          <w:rFonts w:ascii="Times New Roman" w:hAnsi="Times New Roman" w:cs="Times New Roman"/>
          <w:sz w:val="24"/>
          <w:szCs w:val="24"/>
        </w:rPr>
        <w:t xml:space="preserve"> информацию:</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-ежедневное меню основного (организованного) питания на сутки для всех возрастных групп учащихся с указанием наименования приема пищи, наименования блюда, массы порции, калорийности порции;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-меню дополнительного питания с указанием наименования блюда, массы порции, калорийности порции.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организации здорового питания детей.</w:t>
      </w:r>
    </w:p>
    <w:p w:rsidR="00EE36AE" w:rsidRDefault="00EE36AE" w:rsidP="00EE36A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2.17.</w:t>
      </w:r>
      <w:r w:rsidR="006113CF">
        <w:rPr>
          <w:rFonts w:ascii="Times New Roman" w:eastAsia="Times New Roman" w:hAnsi="Times New Roman" w:cs="Times New Roman"/>
          <w:sz w:val="24"/>
          <w:szCs w:val="24"/>
        </w:rPr>
        <w:t xml:space="preserve"> </w:t>
      </w:r>
      <w:r>
        <w:rPr>
          <w:rFonts w:ascii="Times New Roman" w:hAnsi="Times New Roman" w:cs="Times New Roman"/>
          <w:sz w:val="24"/>
          <w:szCs w:val="24"/>
        </w:rPr>
        <w:t>Ассортимент дополнительного питания (буфетной продукции) принимается с учетом ограничений, установленных санитарно-эпидемиологическими требованиями.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Соки, напитки, питьевая вода в буфете реализуются в потребительской упаковке промышленного изготовления.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Работу буфета обеспечивает Организатор питания во время образовательного процесса, а также в иное время по</w:t>
      </w:r>
      <w:r w:rsidR="006113CF">
        <w:rPr>
          <w:rFonts w:ascii="Times New Roman" w:hAnsi="Times New Roman" w:cs="Times New Roman"/>
          <w:sz w:val="24"/>
          <w:szCs w:val="24"/>
        </w:rPr>
        <w:t xml:space="preserve"> </w:t>
      </w:r>
      <w:r w:rsidR="00E7031E">
        <w:rPr>
          <w:rFonts w:ascii="Times New Roman" w:hAnsi="Times New Roman" w:cs="Times New Roman"/>
          <w:sz w:val="24"/>
          <w:szCs w:val="24"/>
        </w:rPr>
        <w:t>согласованию между школой</w:t>
      </w:r>
      <w:r>
        <w:rPr>
          <w:rFonts w:ascii="Times New Roman" w:hAnsi="Times New Roman" w:cs="Times New Roman"/>
          <w:sz w:val="24"/>
          <w:szCs w:val="24"/>
        </w:rPr>
        <w:t xml:space="preserve"> и Организатором питания.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продукции, реализуемой при оказании услуг по обеспечению питания через буфет, устанавливается Организатором питания самостоятельно с соблюдением требований действующего законодательства Российской Федерации, Тюменской области, а также муниципальных правовых актов города Тобольска.</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 Организация обслуживания учащихся горячим питанием осуществляется путем предварительного накрытия столов. Предварительное накрытие столов (сервировка) осуществляется работниками Организатора  питания.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 Не допускается: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присутствие учащихся в производственных помещениях столовой;</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CF">
        <w:rPr>
          <w:rFonts w:ascii="Times New Roman" w:hAnsi="Times New Roman" w:cs="Times New Roman"/>
          <w:sz w:val="24"/>
          <w:szCs w:val="24"/>
        </w:rPr>
        <w:t xml:space="preserve"> </w:t>
      </w:r>
      <w:r>
        <w:rPr>
          <w:rFonts w:ascii="Times New Roman" w:hAnsi="Times New Roman" w:cs="Times New Roman"/>
          <w:sz w:val="24"/>
          <w:szCs w:val="24"/>
        </w:rPr>
        <w:t>привлечение к проведению санитарной обработки и дезинфекции оборудования, посуды и инвента</w:t>
      </w:r>
      <w:r w:rsidR="00E7031E">
        <w:rPr>
          <w:rFonts w:ascii="Times New Roman" w:hAnsi="Times New Roman" w:cs="Times New Roman"/>
          <w:sz w:val="24"/>
          <w:szCs w:val="24"/>
        </w:rPr>
        <w:t>ря учащихся, работников школы</w:t>
      </w:r>
      <w:r>
        <w:rPr>
          <w:rFonts w:ascii="Times New Roman" w:hAnsi="Times New Roman" w:cs="Times New Roman"/>
          <w:sz w:val="24"/>
          <w:szCs w:val="24"/>
        </w:rPr>
        <w:t>, в должностные обязанности которых не входят указанные виды деятельности.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 Учащиеся могут быть допущены к дежурству в столовой, к сервировке и уборке столов под присмотром взрослых. Во время дежурства учащиеся и взрослые должны работать в фартуках и головных уборах (косынках, шапочках).</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Посещение учащимися помещений столовой (обеденного зала) для целей приёма пищи, за исключением посещения буфета, осуществляется организованно в сопровождении к</w:t>
      </w:r>
      <w:r w:rsidR="00E7031E">
        <w:rPr>
          <w:rFonts w:ascii="Times New Roman" w:hAnsi="Times New Roman" w:cs="Times New Roman"/>
          <w:sz w:val="24"/>
          <w:szCs w:val="24"/>
        </w:rPr>
        <w:t>лассного руководителя</w:t>
      </w:r>
      <w:r>
        <w:rPr>
          <w:rFonts w:ascii="Times New Roman" w:hAnsi="Times New Roman" w:cs="Times New Roman"/>
          <w:sz w:val="24"/>
          <w:szCs w:val="24"/>
        </w:rPr>
        <w:t xml:space="preserve">, учителя начальных классов или лица его заменяющего. Сопровождающий обязан обеспечить соблюдение учащимися: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CF">
        <w:rPr>
          <w:rFonts w:ascii="Times New Roman" w:hAnsi="Times New Roman" w:cs="Times New Roman"/>
          <w:sz w:val="24"/>
          <w:szCs w:val="24"/>
        </w:rPr>
        <w:t xml:space="preserve"> </w:t>
      </w:r>
      <w:r>
        <w:rPr>
          <w:rFonts w:ascii="Times New Roman" w:hAnsi="Times New Roman" w:cs="Times New Roman"/>
          <w:sz w:val="24"/>
          <w:szCs w:val="24"/>
        </w:rPr>
        <w:t xml:space="preserve">порядка во время нахождения в обеденном зале;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CF">
        <w:rPr>
          <w:rFonts w:ascii="Times New Roman" w:hAnsi="Times New Roman" w:cs="Times New Roman"/>
          <w:sz w:val="24"/>
          <w:szCs w:val="24"/>
        </w:rPr>
        <w:t xml:space="preserve"> </w:t>
      </w:r>
      <w:r>
        <w:rPr>
          <w:rFonts w:ascii="Times New Roman" w:hAnsi="Times New Roman" w:cs="Times New Roman"/>
          <w:sz w:val="24"/>
          <w:szCs w:val="24"/>
        </w:rPr>
        <w:t xml:space="preserve">общепринятых, а также установленных специально (при наличии таковых) правил поведения в столовой; </w:t>
      </w:r>
    </w:p>
    <w:p w:rsidR="00EE36AE" w:rsidRDefault="00EE36AE" w:rsidP="00EE36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6113CF">
        <w:rPr>
          <w:rFonts w:ascii="Times New Roman" w:hAnsi="Times New Roman" w:cs="Times New Roman"/>
          <w:sz w:val="24"/>
          <w:szCs w:val="24"/>
        </w:rPr>
        <w:t xml:space="preserve"> </w:t>
      </w:r>
      <w:r>
        <w:rPr>
          <w:rFonts w:ascii="Times New Roman" w:hAnsi="Times New Roman" w:cs="Times New Roman"/>
          <w:sz w:val="24"/>
          <w:szCs w:val="24"/>
        </w:rPr>
        <w:t>правил личной гигиены (мытье рук) перед приемом пищи.</w:t>
      </w:r>
    </w:p>
    <w:p w:rsidR="00EE36AE" w:rsidRDefault="00EE36AE" w:rsidP="00EE36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w:t>
      </w:r>
      <w:r w:rsidR="00E7031E">
        <w:rPr>
          <w:rFonts w:ascii="Times New Roman" w:hAnsi="Times New Roman" w:cs="Times New Roman"/>
          <w:sz w:val="24"/>
          <w:szCs w:val="24"/>
        </w:rPr>
        <w:t>Режим питания в школе</w:t>
      </w:r>
      <w:r>
        <w:rPr>
          <w:rFonts w:ascii="Times New Roman" w:hAnsi="Times New Roman" w:cs="Times New Roman"/>
          <w:sz w:val="24"/>
          <w:szCs w:val="24"/>
        </w:rPr>
        <w:t xml:space="preserve"> определяется санитарно-эпидемиологическими правилами и нормативами (СанПиН 2.3/2.4.3590-20)</w:t>
      </w:r>
      <w:r>
        <w:rPr>
          <w:rFonts w:ascii="Times New Roman" w:hAnsi="Times New Roman" w:cs="Times New Roman"/>
          <w:color w:val="000000"/>
          <w:sz w:val="24"/>
          <w:szCs w:val="24"/>
        </w:rPr>
        <w:t>.</w:t>
      </w:r>
    </w:p>
    <w:p w:rsidR="00EE36AE" w:rsidRDefault="00EE36AE" w:rsidP="00EE36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7031E">
        <w:rPr>
          <w:rFonts w:ascii="Times New Roman" w:hAnsi="Times New Roman" w:cs="Times New Roman"/>
          <w:color w:val="000000"/>
          <w:sz w:val="24"/>
          <w:szCs w:val="24"/>
        </w:rPr>
        <w:t>.23. Питание учащихся в школе</w:t>
      </w:r>
      <w:r>
        <w:rPr>
          <w:rFonts w:ascii="Times New Roman" w:hAnsi="Times New Roman" w:cs="Times New Roman"/>
          <w:color w:val="000000"/>
          <w:sz w:val="24"/>
          <w:szCs w:val="24"/>
        </w:rPr>
        <w:t xml:space="preserve"> может осуществляться в форме сухих пайков (продуктовых наборов) в случае</w:t>
      </w:r>
      <w:r>
        <w:rPr>
          <w:rFonts w:ascii="Times New Roman" w:hAnsi="Times New Roman" w:cs="Times New Roman"/>
          <w:sz w:val="24"/>
          <w:szCs w:val="24"/>
        </w:rPr>
        <w:t>:</w:t>
      </w:r>
    </w:p>
    <w:p w:rsidR="00EE36AE" w:rsidRDefault="00EE36AE" w:rsidP="00EE36A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временной невозможности организ</w:t>
      </w:r>
      <w:r w:rsidR="00E7031E">
        <w:rPr>
          <w:rFonts w:ascii="Times New Roman" w:hAnsi="Times New Roman" w:cs="Times New Roman"/>
          <w:sz w:val="24"/>
          <w:szCs w:val="24"/>
        </w:rPr>
        <w:t>овать горячее питание в школе</w:t>
      </w:r>
      <w:r>
        <w:rPr>
          <w:rFonts w:ascii="Times New Roman" w:hAnsi="Times New Roman" w:cs="Times New Roman"/>
          <w:sz w:val="24"/>
          <w:szCs w:val="24"/>
        </w:rPr>
        <w:t xml:space="preserve"> (авария на пищеблоке, отсутствие электричества и т.п.),</w:t>
      </w:r>
    </w:p>
    <w:p w:rsidR="00EE36AE" w:rsidRDefault="00EE36AE" w:rsidP="00EE36A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обучении учащихся на дому или в медицинских организациях и при  предоставлении родителями (законными представителями) справки медицинского учреждения об обучении на дому и заявления (Приложение 1) о выдачи сухого пайка (продуктового набора), в размере расходов на обеспечение питанием  учащихся.</w:t>
      </w:r>
    </w:p>
    <w:p w:rsidR="00EE36AE" w:rsidRDefault="00EE36AE" w:rsidP="00EE36A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2.24.</w:t>
      </w:r>
      <w:r w:rsidR="006113CF">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случае организации по медицинским показаниям предоставления образования учащимся из малоимущих семей и (или) получившим государственную социальную помощь, учащимся с ограниченными возможностями здоровья, детям-инвалидам, на дому либо в ме</w:t>
      </w:r>
      <w:r>
        <w:rPr>
          <w:rFonts w:ascii="Times New Roman" w:hAnsi="Times New Roman" w:cs="Times New Roman"/>
          <w:sz w:val="24"/>
          <w:szCs w:val="24"/>
        </w:rPr>
        <w:t>дицинском учреждении производится   выдача</w:t>
      </w:r>
      <w:r>
        <w:rPr>
          <w:rFonts w:ascii="Times New Roman" w:eastAsia="Times New Roman" w:hAnsi="Times New Roman" w:cs="Times New Roman"/>
          <w:sz w:val="24"/>
          <w:szCs w:val="24"/>
        </w:rPr>
        <w:t xml:space="preserve"> сухих пайков</w:t>
      </w:r>
      <w:r>
        <w:rPr>
          <w:rFonts w:ascii="Times New Roman" w:hAnsi="Times New Roman" w:cs="Times New Roman"/>
          <w:sz w:val="24"/>
          <w:szCs w:val="24"/>
        </w:rPr>
        <w:t xml:space="preserve"> (продуктовых наборов)</w:t>
      </w:r>
      <w:r>
        <w:rPr>
          <w:rFonts w:ascii="Times New Roman" w:eastAsia="Times New Roman" w:hAnsi="Times New Roman" w:cs="Times New Roman"/>
          <w:sz w:val="24"/>
          <w:szCs w:val="24"/>
        </w:rPr>
        <w:t xml:space="preserve"> за счет средств соответствующих бюджетов (за исключением бюджетов учащимся, обучающимся по образовательным программам начального общего образования) на обеспечение питанием учащихся, исходя из размера расходов   на питание одного учащегося в день.</w:t>
      </w:r>
    </w:p>
    <w:p w:rsidR="00EE36AE" w:rsidRDefault="00EE36AE" w:rsidP="00EE3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учащихся, обучающихся </w:t>
      </w:r>
      <w:r w:rsidR="00E7031E">
        <w:rPr>
          <w:rFonts w:ascii="Times New Roman" w:hAnsi="Times New Roman" w:cs="Times New Roman"/>
          <w:sz w:val="24"/>
          <w:szCs w:val="24"/>
        </w:rPr>
        <w:t>по образовательным</w:t>
      </w:r>
      <w:r>
        <w:rPr>
          <w:rFonts w:ascii="Times New Roman" w:hAnsi="Times New Roman" w:cs="Times New Roman"/>
          <w:sz w:val="24"/>
          <w:szCs w:val="24"/>
        </w:rPr>
        <w:t xml:space="preserve"> программам начального общего образования, выдача сухих пайков (продуктовых наборов) стоимостью, определенной исходя из размера расходов   на питание одного учащегося в де</w:t>
      </w:r>
      <w:r w:rsidR="00E7031E">
        <w:rPr>
          <w:rFonts w:ascii="Times New Roman" w:hAnsi="Times New Roman" w:cs="Times New Roman"/>
          <w:sz w:val="24"/>
          <w:szCs w:val="24"/>
        </w:rPr>
        <w:t>нь, осуществляется за счет экономии средств</w:t>
      </w:r>
      <w:r>
        <w:rPr>
          <w:rFonts w:ascii="Times New Roman" w:hAnsi="Times New Roman" w:cs="Times New Roman"/>
          <w:sz w:val="24"/>
          <w:szCs w:val="24"/>
        </w:rPr>
        <w:t xml:space="preserve"> местного бюджета. </w:t>
      </w:r>
    </w:p>
    <w:p w:rsidR="00EE36AE" w:rsidRDefault="00EE36AE" w:rsidP="00EE36AE">
      <w:pPr>
        <w:tabs>
          <w:tab w:val="left" w:pos="36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случае организации по медицинским показаниям предоставления образования учащимся из семей, в трудной жизненной ситуации на дому либо в медицинском учреждении, производить выдачу сухих пайков </w:t>
      </w:r>
      <w:r>
        <w:rPr>
          <w:rFonts w:ascii="Times New Roman" w:hAnsi="Times New Roman" w:cs="Times New Roman"/>
          <w:sz w:val="24"/>
          <w:szCs w:val="24"/>
        </w:rPr>
        <w:t xml:space="preserve">(продуктовых </w:t>
      </w:r>
      <w:r w:rsidR="00E7031E">
        <w:rPr>
          <w:rFonts w:ascii="Times New Roman" w:hAnsi="Times New Roman" w:cs="Times New Roman"/>
          <w:sz w:val="24"/>
          <w:szCs w:val="24"/>
        </w:rPr>
        <w:t>наборов)</w:t>
      </w:r>
      <w:r w:rsidR="00E7031E">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счет </w:t>
      </w:r>
      <w:r w:rsidR="00E7031E">
        <w:rPr>
          <w:rFonts w:ascii="Times New Roman" w:eastAsia="Times New Roman" w:hAnsi="Times New Roman" w:cs="Times New Roman"/>
          <w:sz w:val="24"/>
          <w:szCs w:val="24"/>
        </w:rPr>
        <w:t>средств местного</w:t>
      </w:r>
      <w:r>
        <w:rPr>
          <w:rFonts w:ascii="Times New Roman" w:eastAsia="Times New Roman" w:hAnsi="Times New Roman" w:cs="Times New Roman"/>
          <w:sz w:val="24"/>
          <w:szCs w:val="24"/>
        </w:rPr>
        <w:t xml:space="preserve"> бюджета.</w:t>
      </w:r>
    </w:p>
    <w:p w:rsidR="00EE36AE" w:rsidRDefault="00EE36AE" w:rsidP="00EE36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2.25. Ответственный за питание ежемесячно, в последний день месяца сверяет у заместителя директора по учебно-воспит</w:t>
      </w:r>
      <w:r w:rsidR="006113CF">
        <w:rPr>
          <w:rFonts w:ascii="Times New Roman" w:hAnsi="Times New Roman" w:cs="Times New Roman"/>
          <w:sz w:val="24"/>
          <w:szCs w:val="24"/>
        </w:rPr>
        <w:t>ательной работе списки учащихся</w:t>
      </w:r>
      <w:r>
        <w:rPr>
          <w:rFonts w:ascii="Times New Roman" w:hAnsi="Times New Roman" w:cs="Times New Roman"/>
          <w:sz w:val="24"/>
          <w:szCs w:val="24"/>
        </w:rPr>
        <w:t xml:space="preserve"> с ограниченными возможностями здоровья, детей-инвалидов, </w:t>
      </w:r>
      <w:r w:rsidR="00E7031E">
        <w:rPr>
          <w:rFonts w:ascii="Times New Roman" w:hAnsi="Times New Roman" w:cs="Times New Roman"/>
          <w:sz w:val="24"/>
          <w:szCs w:val="24"/>
        </w:rPr>
        <w:t>учащихся из</w:t>
      </w:r>
      <w:r>
        <w:rPr>
          <w:rFonts w:ascii="Times New Roman" w:hAnsi="Times New Roman" w:cs="Times New Roman"/>
          <w:sz w:val="24"/>
          <w:szCs w:val="24"/>
        </w:rPr>
        <w:t xml:space="preserve"> малоимущих семей и семей, находящихся в трудной жизненной </w:t>
      </w:r>
      <w:r w:rsidR="001E385D">
        <w:rPr>
          <w:rFonts w:ascii="Times New Roman" w:hAnsi="Times New Roman" w:cs="Times New Roman"/>
          <w:sz w:val="24"/>
          <w:szCs w:val="24"/>
        </w:rPr>
        <w:t>ситуации, не посещающих школу</w:t>
      </w:r>
      <w:r>
        <w:rPr>
          <w:rFonts w:ascii="Times New Roman" w:hAnsi="Times New Roman" w:cs="Times New Roman"/>
          <w:sz w:val="24"/>
          <w:szCs w:val="24"/>
        </w:rPr>
        <w:t xml:space="preserve"> по состоянию здоровья и находящихся на индивидуальном обучении на дому,</w:t>
      </w:r>
      <w:r w:rsidR="006113CF">
        <w:rPr>
          <w:rFonts w:ascii="Times New Roman" w:hAnsi="Times New Roman" w:cs="Times New Roman"/>
          <w:sz w:val="24"/>
          <w:szCs w:val="24"/>
        </w:rPr>
        <w:t xml:space="preserve"> </w:t>
      </w:r>
      <w:r>
        <w:rPr>
          <w:rFonts w:ascii="Times New Roman" w:hAnsi="Times New Roman" w:cs="Times New Roman"/>
          <w:sz w:val="24"/>
          <w:szCs w:val="24"/>
        </w:rPr>
        <w:t>составляет списки с указанием суммы средств бюджета для выдачи сухого пайка, представляет директору на утверждение.</w:t>
      </w:r>
    </w:p>
    <w:p w:rsidR="00EE36AE" w:rsidRDefault="001E385D" w:rsidP="00EE36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2.26.  Директор школы ежемесячно</w:t>
      </w:r>
      <w:r w:rsidR="00EE36AE">
        <w:rPr>
          <w:rFonts w:ascii="Times New Roman" w:hAnsi="Times New Roman" w:cs="Times New Roman"/>
          <w:sz w:val="24"/>
          <w:szCs w:val="24"/>
        </w:rPr>
        <w:t xml:space="preserve"> (при наличии учащихся вышеперечисленных </w:t>
      </w:r>
      <w:r>
        <w:rPr>
          <w:rFonts w:ascii="Times New Roman" w:hAnsi="Times New Roman" w:cs="Times New Roman"/>
          <w:sz w:val="24"/>
          <w:szCs w:val="24"/>
        </w:rPr>
        <w:t>категорий, получающих</w:t>
      </w:r>
      <w:r w:rsidR="00EE36AE">
        <w:rPr>
          <w:rFonts w:ascii="Times New Roman" w:hAnsi="Times New Roman" w:cs="Times New Roman"/>
          <w:sz w:val="24"/>
          <w:szCs w:val="24"/>
        </w:rPr>
        <w:t xml:space="preserve"> образование по медицинским показаниям на дому) издает приказ о выдаче сухих пайков (продуктовых наборов) с приложением списка (ведомости выдачи).</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6113CF">
        <w:rPr>
          <w:rFonts w:ascii="Times New Roman" w:hAnsi="Times New Roman" w:cs="Times New Roman"/>
          <w:sz w:val="24"/>
          <w:szCs w:val="24"/>
        </w:rPr>
        <w:t xml:space="preserve"> </w:t>
      </w:r>
      <w:r>
        <w:rPr>
          <w:rFonts w:ascii="Times New Roman" w:hAnsi="Times New Roman" w:cs="Times New Roman"/>
          <w:sz w:val="24"/>
          <w:szCs w:val="24"/>
        </w:rPr>
        <w:t>Выдача сухого пайка (продуктового набора), в соответствии с настоящим Положением, осуществляе</w:t>
      </w:r>
      <w:r w:rsidR="001E385D">
        <w:rPr>
          <w:rFonts w:ascii="Times New Roman" w:hAnsi="Times New Roman" w:cs="Times New Roman"/>
          <w:sz w:val="24"/>
          <w:szCs w:val="24"/>
        </w:rPr>
        <w:t>тся по месту нахождения школы</w:t>
      </w:r>
      <w:r>
        <w:rPr>
          <w:rFonts w:ascii="Times New Roman" w:hAnsi="Times New Roman" w:cs="Times New Roman"/>
          <w:sz w:val="24"/>
          <w:szCs w:val="24"/>
        </w:rPr>
        <w:t>, уполномоченным сотрудником Организатора питания (зав</w:t>
      </w:r>
      <w:r w:rsidR="006113CF">
        <w:rPr>
          <w:rFonts w:ascii="Times New Roman" w:hAnsi="Times New Roman" w:cs="Times New Roman"/>
          <w:sz w:val="24"/>
          <w:szCs w:val="24"/>
        </w:rPr>
        <w:t xml:space="preserve">едующей </w:t>
      </w:r>
      <w:r>
        <w:rPr>
          <w:rFonts w:ascii="Times New Roman" w:hAnsi="Times New Roman" w:cs="Times New Roman"/>
          <w:sz w:val="24"/>
          <w:szCs w:val="24"/>
        </w:rPr>
        <w:t>производством школьной столовой) при участии</w:t>
      </w:r>
      <w:r w:rsidR="006113CF">
        <w:rPr>
          <w:rFonts w:ascii="Times New Roman" w:hAnsi="Times New Roman" w:cs="Times New Roman"/>
          <w:sz w:val="24"/>
          <w:szCs w:val="24"/>
        </w:rPr>
        <w:t xml:space="preserve"> </w:t>
      </w:r>
      <w:r>
        <w:rPr>
          <w:rFonts w:ascii="Times New Roman" w:hAnsi="Times New Roman" w:cs="Times New Roman"/>
          <w:sz w:val="24"/>
          <w:szCs w:val="24"/>
        </w:rPr>
        <w:t>ответственного лица за организацию питания учащихся в</w:t>
      </w:r>
      <w:r w:rsidR="006113CF">
        <w:rPr>
          <w:rFonts w:ascii="Times New Roman" w:hAnsi="Times New Roman" w:cs="Times New Roman"/>
          <w:sz w:val="24"/>
          <w:szCs w:val="24"/>
        </w:rPr>
        <w:t xml:space="preserve"> </w:t>
      </w:r>
      <w:r w:rsidR="001E385D">
        <w:rPr>
          <w:rFonts w:ascii="Times New Roman" w:hAnsi="Times New Roman" w:cs="Times New Roman"/>
          <w:sz w:val="24"/>
          <w:szCs w:val="24"/>
        </w:rPr>
        <w:t>школе</w:t>
      </w:r>
      <w:r w:rsidR="006113CF">
        <w:rPr>
          <w:rFonts w:ascii="Times New Roman" w:hAnsi="Times New Roman" w:cs="Times New Roman"/>
          <w:sz w:val="24"/>
          <w:szCs w:val="24"/>
        </w:rPr>
        <w:t xml:space="preserve"> </w:t>
      </w:r>
      <w:r>
        <w:rPr>
          <w:rFonts w:ascii="Times New Roman" w:hAnsi="Times New Roman" w:cs="Times New Roman"/>
          <w:sz w:val="24"/>
          <w:szCs w:val="24"/>
        </w:rPr>
        <w:t>по заявлению учащегося старше 14 лет, родителя (законного представителя) несовершеннолетнего учащегося, на основании справки медицинского учреждения о домашнем обуче</w:t>
      </w:r>
      <w:r w:rsidR="001E385D">
        <w:rPr>
          <w:rFonts w:ascii="Times New Roman" w:hAnsi="Times New Roman" w:cs="Times New Roman"/>
          <w:sz w:val="24"/>
          <w:szCs w:val="24"/>
        </w:rPr>
        <w:t>нии и приказа директора школы</w:t>
      </w:r>
      <w:r>
        <w:rPr>
          <w:rFonts w:ascii="Times New Roman" w:hAnsi="Times New Roman" w:cs="Times New Roman"/>
          <w:sz w:val="24"/>
          <w:szCs w:val="24"/>
        </w:rPr>
        <w:t>. Получение</w:t>
      </w:r>
      <w:r w:rsidR="006113CF">
        <w:rPr>
          <w:rFonts w:ascii="Times New Roman" w:hAnsi="Times New Roman" w:cs="Times New Roman"/>
          <w:sz w:val="24"/>
          <w:szCs w:val="24"/>
        </w:rPr>
        <w:t xml:space="preserve"> </w:t>
      </w:r>
      <w:r>
        <w:rPr>
          <w:rFonts w:ascii="Times New Roman" w:hAnsi="Times New Roman" w:cs="Times New Roman"/>
          <w:sz w:val="24"/>
          <w:szCs w:val="24"/>
        </w:rPr>
        <w:t>сухо</w:t>
      </w:r>
      <w:r w:rsidR="006113CF">
        <w:rPr>
          <w:rFonts w:ascii="Times New Roman" w:hAnsi="Times New Roman" w:cs="Times New Roman"/>
          <w:sz w:val="24"/>
          <w:szCs w:val="24"/>
        </w:rPr>
        <w:t>го пайка (продуктового набора),</w:t>
      </w:r>
      <w:r>
        <w:rPr>
          <w:rFonts w:ascii="Times New Roman" w:hAnsi="Times New Roman" w:cs="Times New Roman"/>
          <w:sz w:val="24"/>
          <w:szCs w:val="24"/>
        </w:rPr>
        <w:t xml:space="preserve"> учащимся, родителем (законным представителем) несовершеннолетнего учащегося подтверждается подписью</w:t>
      </w:r>
      <w:r w:rsidR="006113CF">
        <w:rPr>
          <w:rFonts w:ascii="Times New Roman" w:hAnsi="Times New Roman" w:cs="Times New Roman"/>
          <w:sz w:val="24"/>
          <w:szCs w:val="24"/>
        </w:rPr>
        <w:t xml:space="preserve"> </w:t>
      </w:r>
      <w:r>
        <w:rPr>
          <w:rFonts w:ascii="Times New Roman" w:hAnsi="Times New Roman" w:cs="Times New Roman"/>
          <w:sz w:val="24"/>
          <w:szCs w:val="24"/>
        </w:rPr>
        <w:t xml:space="preserve">учащегося, родителя (законного представителя) несовершеннолетнего учащегося в ведомости выдачи сухого пайка (продуктового набора). </w:t>
      </w:r>
    </w:p>
    <w:p w:rsidR="00EE36AE" w:rsidRDefault="00EE36AE" w:rsidP="00EE36A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2.28.</w:t>
      </w:r>
      <w:r w:rsidR="006113CF">
        <w:rPr>
          <w:rFonts w:ascii="Times New Roman" w:hAnsi="Times New Roman" w:cs="Times New Roman"/>
          <w:sz w:val="24"/>
          <w:szCs w:val="24"/>
        </w:rPr>
        <w:t xml:space="preserve"> Состав</w:t>
      </w:r>
      <w:r>
        <w:rPr>
          <w:rFonts w:ascii="Times New Roman" w:hAnsi="Times New Roman" w:cs="Times New Roman"/>
          <w:sz w:val="24"/>
          <w:szCs w:val="24"/>
        </w:rPr>
        <w:t xml:space="preserve"> сухого пайка (продуктового набора) и порядок его предоставления согласовывается с родителями (законными представителями) с учетом потребностей и ограничений в питании, обусловленных состоянием здоровья учащегося, из расчета средней стоимости питания учащегося в месяц, исходя из количества дней учебных занятий в месяце очной формы обучения и установленного размера возмещения расходов на питание соответствующих категорий учащихся за счет бюджетных средств.</w:t>
      </w:r>
    </w:p>
    <w:p w:rsidR="00EE36AE" w:rsidRDefault="00EE36AE" w:rsidP="00EE36A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2.29.</w:t>
      </w:r>
      <w:r w:rsidR="006113CF">
        <w:rPr>
          <w:rFonts w:ascii="Times New Roman" w:hAnsi="Times New Roman" w:cs="Times New Roman"/>
          <w:sz w:val="24"/>
          <w:szCs w:val="24"/>
        </w:rPr>
        <w:t xml:space="preserve"> </w:t>
      </w:r>
      <w:r>
        <w:rPr>
          <w:rFonts w:ascii="Times New Roman" w:hAnsi="Times New Roman" w:cs="Times New Roman"/>
          <w:sz w:val="24"/>
          <w:szCs w:val="24"/>
        </w:rPr>
        <w:t>Закупка продуктов для формирования сухого пайка (продуктового набора) для организации питания учащихся, обеспечивается Организатором питания в</w:t>
      </w:r>
      <w:r>
        <w:rPr>
          <w:rFonts w:ascii="Times New Roman" w:eastAsia="Times New Roman" w:hAnsi="Times New Roman" w:cs="Times New Roman"/>
          <w:sz w:val="24"/>
          <w:szCs w:val="24"/>
        </w:rPr>
        <w:t xml:space="preserve"> соответствии с утвержден</w:t>
      </w:r>
      <w:r w:rsidR="001E385D">
        <w:rPr>
          <w:rFonts w:ascii="Times New Roman" w:eastAsia="Times New Roman" w:hAnsi="Times New Roman" w:cs="Times New Roman"/>
          <w:sz w:val="24"/>
          <w:szCs w:val="24"/>
        </w:rPr>
        <w:t>ным приказом директора школы</w:t>
      </w:r>
      <w:r>
        <w:rPr>
          <w:rFonts w:ascii="Times New Roman" w:eastAsia="Times New Roman" w:hAnsi="Times New Roman" w:cs="Times New Roman"/>
          <w:sz w:val="24"/>
          <w:szCs w:val="24"/>
        </w:rPr>
        <w:t xml:space="preserve"> ассортиментным перечнем</w:t>
      </w:r>
      <w:r>
        <w:rPr>
          <w:rFonts w:ascii="Times New Roman" w:hAnsi="Times New Roman" w:cs="Times New Roman"/>
          <w:sz w:val="24"/>
          <w:szCs w:val="24"/>
        </w:rPr>
        <w:t xml:space="preserve"> основных продуктов питания, рекомендуемых для использования в качестве сухого пайка (продуктового набора) взамен горячего питания детей и подростков,</w:t>
      </w:r>
      <w:r>
        <w:rPr>
          <w:rStyle w:val="FontStyle20"/>
          <w:rFonts w:ascii="Times New Roman" w:hAnsi="Times New Roman" w:cs="Times New Roman"/>
          <w:sz w:val="24"/>
          <w:szCs w:val="24"/>
        </w:rPr>
        <w:t xml:space="preserve"> находящихся на индивидуальном обучении</w:t>
      </w:r>
      <w:r>
        <w:rPr>
          <w:rFonts w:ascii="Times New Roman" w:eastAsia="Times New Roman" w:hAnsi="Times New Roman" w:cs="Times New Roman"/>
          <w:sz w:val="24"/>
          <w:szCs w:val="24"/>
        </w:rPr>
        <w:t xml:space="preserve"> (Приложение 2). </w:t>
      </w:r>
      <w:r>
        <w:rPr>
          <w:rFonts w:ascii="Times New Roman" w:hAnsi="Times New Roman" w:cs="Times New Roman"/>
          <w:sz w:val="24"/>
          <w:szCs w:val="24"/>
        </w:rPr>
        <w:t>Стоимость сухого пайка (продуктового набора) определяется размером компенсации стоимости питания для соответствующей категории семьи учащегося с наценкой не более 30 %.</w:t>
      </w:r>
    </w:p>
    <w:p w:rsidR="00EE36AE" w:rsidRDefault="00EE36AE" w:rsidP="00EE36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2.30. Учащиеся, находящиеся на семейной форме обучения (в том числе надомной), пользуются льготами на питание на общих основаниях.</w:t>
      </w:r>
    </w:p>
    <w:p w:rsidR="00EE36AE" w:rsidRDefault="00EE36AE" w:rsidP="00EE36AE">
      <w:pPr>
        <w:pStyle w:val="ConsPlusNormal"/>
        <w:widowControl/>
        <w:ind w:firstLine="0"/>
        <w:jc w:val="both"/>
        <w:rPr>
          <w:rFonts w:ascii="Times New Roman" w:hAnsi="Times New Roman" w:cs="Times New Roman"/>
          <w:sz w:val="24"/>
          <w:szCs w:val="24"/>
        </w:rPr>
      </w:pPr>
    </w:p>
    <w:p w:rsidR="00EE36AE" w:rsidRDefault="00EE36AE" w:rsidP="00EE36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Финансирование расходов на организацию питания</w:t>
      </w:r>
    </w:p>
    <w:p w:rsidR="006113CF" w:rsidRPr="006113CF" w:rsidRDefault="006113CF" w:rsidP="00EE36AE">
      <w:pPr>
        <w:autoSpaceDE w:val="0"/>
        <w:autoSpaceDN w:val="0"/>
        <w:adjustRightInd w:val="0"/>
        <w:spacing w:after="0" w:line="240" w:lineRule="auto"/>
        <w:jc w:val="center"/>
        <w:rPr>
          <w:rFonts w:ascii="Times New Roman" w:hAnsi="Times New Roman" w:cs="Times New Roman"/>
          <w:b/>
          <w:bCs/>
          <w:sz w:val="16"/>
          <w:szCs w:val="16"/>
        </w:rPr>
      </w:pP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Финансирование расходов на обеспе</w:t>
      </w:r>
      <w:r w:rsidR="001E385D">
        <w:rPr>
          <w:rFonts w:ascii="Times New Roman" w:hAnsi="Times New Roman" w:cs="Times New Roman"/>
          <w:sz w:val="24"/>
          <w:szCs w:val="24"/>
        </w:rPr>
        <w:t>чение питанием учащихся школы</w:t>
      </w:r>
      <w:r>
        <w:rPr>
          <w:rFonts w:ascii="Times New Roman" w:hAnsi="Times New Roman" w:cs="Times New Roman"/>
          <w:sz w:val="24"/>
          <w:szCs w:val="24"/>
        </w:rPr>
        <w:t xml:space="preserve"> осуществляется:</w:t>
      </w:r>
    </w:p>
    <w:p w:rsidR="00EE36AE" w:rsidRDefault="00EE36AE" w:rsidP="00EE36AE">
      <w:pPr>
        <w:tabs>
          <w:tab w:val="left" w:pos="-18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федерального, областного бюджетов </w:t>
      </w:r>
      <w:r>
        <w:rPr>
          <w:rFonts w:ascii="Times New Roman" w:eastAsia="Times New Roman" w:hAnsi="Times New Roman" w:cs="Times New Roman"/>
          <w:sz w:val="24"/>
          <w:szCs w:val="24"/>
        </w:rPr>
        <w:t>(субсидий) на текущий год на дотацию питания учащихся в сумме доведенной Учредителем;</w:t>
      </w:r>
    </w:p>
    <w:p w:rsidR="00EE36AE" w:rsidRDefault="00EE36AE" w:rsidP="00EE36AE">
      <w:pPr>
        <w:tabs>
          <w:tab w:val="left" w:pos="-18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w:t>
      </w:r>
    </w:p>
    <w:p w:rsidR="00EE36AE" w:rsidRDefault="00EE36AE" w:rsidP="00EE36AE">
      <w:pPr>
        <w:pStyle w:val="a3"/>
        <w:shd w:val="clear" w:color="auto" w:fill="FFFFFF"/>
        <w:tabs>
          <w:tab w:val="left" w:pos="-180"/>
          <w:tab w:val="left" w:pos="426"/>
        </w:tabs>
        <w:autoSpaceDE w:val="0"/>
        <w:autoSpaceDN w:val="0"/>
        <w:adjustRightInd w:val="0"/>
        <w:spacing w:before="0" w:beforeAutospacing="0" w:after="0" w:afterAutospacing="0"/>
        <w:jc w:val="both"/>
      </w:pPr>
      <w:r>
        <w:t xml:space="preserve">-за счет средств родителей (законных представителей). </w:t>
      </w:r>
    </w:p>
    <w:p w:rsidR="00EE36AE" w:rsidRDefault="00EE36AE" w:rsidP="00EE36AE">
      <w:pPr>
        <w:pStyle w:val="a3"/>
        <w:shd w:val="clear" w:color="auto" w:fill="FFFFFF"/>
        <w:tabs>
          <w:tab w:val="left" w:pos="-180"/>
          <w:tab w:val="left" w:pos="426"/>
          <w:tab w:val="left" w:pos="1080"/>
        </w:tabs>
        <w:autoSpaceDE w:val="0"/>
        <w:autoSpaceDN w:val="0"/>
        <w:adjustRightInd w:val="0"/>
        <w:spacing w:before="0" w:beforeAutospacing="0" w:after="0" w:afterAutospacing="0"/>
        <w:jc w:val="both"/>
      </w:pPr>
      <w:r>
        <w:t xml:space="preserve">Стоимость услуг по организации питания учащихся в день рассчитывается </w:t>
      </w:r>
      <w:r w:rsidR="001E385D">
        <w:t>Организатором питания</w:t>
      </w:r>
      <w:r>
        <w:t>, предоставляющим услуги по</w:t>
      </w:r>
      <w:r w:rsidR="001E385D">
        <w:t xml:space="preserve"> организации питания в школе</w:t>
      </w:r>
      <w:r>
        <w:t xml:space="preserve">. </w:t>
      </w:r>
      <w:r w:rsidR="001E385D">
        <w:t>Она складывается</w:t>
      </w:r>
      <w:r>
        <w:t xml:space="preserve"> в зависимости от сложившихся на территории муниципального образования цен на продукты питания, включённые в состав рекомендованного СанПиНами набора продуктов и наценки за услуги по организации питания (затраты на оплату труда поваров, транспортные расходы и т.п.). Стоимость услуг согласуется с Управляющим советом и </w:t>
      </w:r>
      <w:r w:rsidR="001E385D">
        <w:t>утверждается директором школы</w:t>
      </w:r>
      <w:r>
        <w:t>.</w:t>
      </w:r>
    </w:p>
    <w:p w:rsidR="00EE36AE" w:rsidRDefault="00EE36AE" w:rsidP="00EE36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соответствующего бюджета осуществляется полное либо частичное возмещение расходов на обеспечение питанием отдельных категорий учащихся, осваивающих образовательные программы, предусмотренных настоящим Положением, включая расходы на оплату стоимости продуктов, услуг по организации питания учащихся, а также на оплату питания учащихся,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3.2.</w:t>
      </w:r>
      <w:r w:rsidR="00783E59">
        <w:rPr>
          <w:rFonts w:ascii="Times New Roman" w:hAnsi="Times New Roman" w:cs="Times New Roman"/>
          <w:color w:val="000000"/>
          <w:sz w:val="24"/>
          <w:szCs w:val="24"/>
        </w:rPr>
        <w:t xml:space="preserve"> </w:t>
      </w:r>
      <w:r>
        <w:rPr>
          <w:rFonts w:ascii="Times New Roman" w:hAnsi="Times New Roman" w:cs="Times New Roman"/>
          <w:sz w:val="24"/>
          <w:szCs w:val="24"/>
        </w:rPr>
        <w:t>Полное возмещение расходов на обеспечение питанием осуществляется в отношении: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с ограниченными возможностями здоровья и  детей – инвалидов (на условиях обеспечения бесплатным двухразовым питанием);</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из семей, находящихся в трудной жизненной ситуации;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из семей, признанных малоимущими на основании </w:t>
      </w:r>
      <w:r w:rsidR="001E385D">
        <w:rPr>
          <w:rFonts w:ascii="Times New Roman" w:hAnsi="Times New Roman" w:cs="Times New Roman"/>
          <w:sz w:val="24"/>
          <w:szCs w:val="24"/>
        </w:rPr>
        <w:t>информации предоставленной</w:t>
      </w:r>
      <w:r>
        <w:rPr>
          <w:rFonts w:ascii="Times New Roman" w:hAnsi="Times New Roman" w:cs="Times New Roman"/>
          <w:sz w:val="24"/>
          <w:szCs w:val="24"/>
        </w:rPr>
        <w:t xml:space="preserve"> Управлением социальной защиты </w:t>
      </w:r>
      <w:r w:rsidR="0002101C">
        <w:rPr>
          <w:rFonts w:ascii="Times New Roman" w:hAnsi="Times New Roman" w:cs="Times New Roman"/>
          <w:sz w:val="24"/>
          <w:szCs w:val="24"/>
        </w:rPr>
        <w:t>населения города Тобольска</w:t>
      </w:r>
      <w:r>
        <w:rPr>
          <w:rFonts w:ascii="Times New Roman" w:hAnsi="Times New Roman" w:cs="Times New Roman"/>
          <w:sz w:val="24"/>
          <w:szCs w:val="24"/>
        </w:rPr>
        <w:t xml:space="preserve"> с использованием электронных носителей в региональную единую государственную информационную систему образования подсистему «Электронная школа»;</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учащихся из малоимущих семей, получающих государственную социальную помощь на основании справок, выданных Управлением социальной защиты </w:t>
      </w:r>
      <w:r w:rsidR="001E385D">
        <w:rPr>
          <w:rFonts w:ascii="Times New Roman" w:hAnsi="Times New Roman" w:cs="Times New Roman"/>
          <w:sz w:val="24"/>
          <w:szCs w:val="24"/>
        </w:rPr>
        <w:t xml:space="preserve">населения </w:t>
      </w:r>
      <w:r w:rsidR="0002101C">
        <w:rPr>
          <w:rFonts w:ascii="Times New Roman" w:hAnsi="Times New Roman" w:cs="Times New Roman"/>
          <w:sz w:val="24"/>
          <w:szCs w:val="24"/>
        </w:rPr>
        <w:t>г. Тобольска</w:t>
      </w:r>
      <w:r>
        <w:rPr>
          <w:rFonts w:ascii="Times New Roman" w:hAnsi="Times New Roman" w:cs="Times New Roman"/>
          <w:sz w:val="24"/>
          <w:szCs w:val="24"/>
        </w:rPr>
        <w:t>.</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проходящих учебные сборы для получения начальных знаний в области обороны и подготовки по основам военной службы, осуществляется за счет средств областного и местного бюджета исходя из количества учащихся данной категории и формата </w:t>
      </w:r>
      <w:r w:rsidR="00252020">
        <w:rPr>
          <w:rFonts w:ascii="Times New Roman" w:hAnsi="Times New Roman" w:cs="Times New Roman"/>
          <w:sz w:val="24"/>
          <w:szCs w:val="24"/>
        </w:rPr>
        <w:t>организации данного мероприятия;</w:t>
      </w:r>
    </w:p>
    <w:p w:rsidR="00252020" w:rsidRDefault="00252020"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детей-сирот и детей, оставшихся без попечения родителей, а также лиц, потерявших в период обучения обоих родителей или единственного родителя.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Частичное возмещение расходов на обеспечение питанием осуществляется в отношении всех учащихся, за исключением учащихся, указанных в пункте 3.2 настоящего Положения, в том числе в повышенном размере в отношении учащихся из малоимущих семей, из семей, находящихся в трудной жизненной ситуации.</w:t>
      </w:r>
    </w:p>
    <w:p w:rsidR="00EE36AE" w:rsidRDefault="00EE36AE" w:rsidP="00EE36A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В соответствии с муниципальными правовыми актами города Тобольска возмещаются расходы на обеспечение питанием детей в оздоровительном лагере с днев</w:t>
      </w:r>
      <w:r w:rsidR="001E385D">
        <w:rPr>
          <w:rFonts w:ascii="Times New Roman" w:hAnsi="Times New Roman" w:cs="Times New Roman"/>
          <w:sz w:val="24"/>
          <w:szCs w:val="24"/>
        </w:rPr>
        <w:t>ным пребыванием на базе школе</w:t>
      </w:r>
      <w:r>
        <w:rPr>
          <w:rFonts w:ascii="Times New Roman" w:hAnsi="Times New Roman" w:cs="Times New Roman"/>
          <w:sz w:val="24"/>
          <w:szCs w:val="24"/>
        </w:rPr>
        <w:t xml:space="preserve"> в каникулярное время.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расходов на обеспечение питанием учащихся в соответствии с пунктами 3.2 - 3.</w:t>
      </w:r>
      <w:r w:rsidR="006113CF">
        <w:rPr>
          <w:rFonts w:ascii="Times New Roman" w:hAnsi="Times New Roman" w:cs="Times New Roman"/>
          <w:sz w:val="24"/>
          <w:szCs w:val="24"/>
        </w:rPr>
        <w:t>5</w:t>
      </w:r>
      <w:r>
        <w:rPr>
          <w:rFonts w:ascii="Times New Roman" w:hAnsi="Times New Roman" w:cs="Times New Roman"/>
          <w:sz w:val="24"/>
          <w:szCs w:val="24"/>
        </w:rPr>
        <w:t>. настоящего Положения осуществляется в пределах расходов, в порядке и на условиях, установленных нормативными правовыми актами Тюменской области и муниципальными правовыми актами города Тобольска.</w:t>
      </w:r>
    </w:p>
    <w:p w:rsidR="00EE36AE" w:rsidRDefault="006113CF"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EE36AE">
        <w:rPr>
          <w:rFonts w:ascii="Times New Roman" w:hAnsi="Times New Roman" w:cs="Times New Roman"/>
          <w:sz w:val="24"/>
          <w:szCs w:val="24"/>
        </w:rPr>
        <w:t>.</w:t>
      </w:r>
      <w:r>
        <w:rPr>
          <w:rFonts w:ascii="Times New Roman" w:hAnsi="Times New Roman" w:cs="Times New Roman"/>
          <w:sz w:val="24"/>
          <w:szCs w:val="24"/>
        </w:rPr>
        <w:t xml:space="preserve"> </w:t>
      </w:r>
      <w:r w:rsidR="00EE36AE">
        <w:rPr>
          <w:rFonts w:ascii="Times New Roman" w:hAnsi="Times New Roman" w:cs="Times New Roman"/>
          <w:sz w:val="24"/>
          <w:szCs w:val="24"/>
        </w:rPr>
        <w:t>Информация о порядке и условиях возмещения расходов на обеспечение питанием учащихся в соответствии с пунктами 3.2 – 3.4 настоящего Положения доводится до сведения учащихся, родителей (законных представителей) несовершеннолетних учащихся пу</w:t>
      </w:r>
      <w:r w:rsidR="001E385D">
        <w:rPr>
          <w:rFonts w:ascii="Times New Roman" w:hAnsi="Times New Roman" w:cs="Times New Roman"/>
          <w:sz w:val="24"/>
          <w:szCs w:val="24"/>
        </w:rPr>
        <w:t>тем размещения на сайте школы</w:t>
      </w:r>
      <w:r w:rsidR="00EE36AE">
        <w:rPr>
          <w:rFonts w:ascii="Times New Roman" w:hAnsi="Times New Roman" w:cs="Times New Roman"/>
          <w:sz w:val="24"/>
          <w:szCs w:val="24"/>
        </w:rPr>
        <w:t xml:space="preserve"> в сети «Интернет», на информационных стендах, а также на собраниях родителей (законных представителей) учащихся.</w:t>
      </w:r>
    </w:p>
    <w:p w:rsidR="00EE36AE" w:rsidRDefault="00EE36AE" w:rsidP="00EE36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оказание услуги по обеспечению питанием учащихся за счет средств субсидии из бюджета города Тобольска</w:t>
      </w:r>
      <w:r w:rsidR="006113CF">
        <w:rPr>
          <w:rFonts w:ascii="Times New Roman" w:hAnsi="Times New Roman" w:cs="Times New Roman"/>
          <w:sz w:val="24"/>
          <w:szCs w:val="24"/>
        </w:rPr>
        <w:t xml:space="preserve"> </w:t>
      </w:r>
      <w:r>
        <w:rPr>
          <w:rFonts w:ascii="Times New Roman" w:hAnsi="Times New Roman" w:cs="Times New Roman"/>
          <w:sz w:val="24"/>
          <w:szCs w:val="24"/>
        </w:rPr>
        <w:t>в целях возмещения расходов на обеспечение питанием учащихся в соответствии с пунктами 3.2 – 3.</w:t>
      </w:r>
      <w:r w:rsidR="001E385D">
        <w:rPr>
          <w:rFonts w:ascii="Times New Roman" w:hAnsi="Times New Roman" w:cs="Times New Roman"/>
          <w:sz w:val="24"/>
          <w:szCs w:val="24"/>
        </w:rPr>
        <w:t>4 настоящего Положения, школа</w:t>
      </w:r>
      <w:r>
        <w:rPr>
          <w:rFonts w:ascii="Times New Roman" w:hAnsi="Times New Roman" w:cs="Times New Roman"/>
          <w:sz w:val="24"/>
          <w:szCs w:val="24"/>
        </w:rPr>
        <w:t xml:space="preserve"> производит оплату путем перечисления денежных средств Организатору питания в размере, порядке и на условиях, установленных договором, указанным в пункте 1.5 настоящего Положения.</w:t>
      </w:r>
    </w:p>
    <w:p w:rsidR="00EE36AE" w:rsidRDefault="00EE36AE" w:rsidP="00EE36AE">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113CF">
        <w:rPr>
          <w:rFonts w:ascii="Times New Roman" w:hAnsi="Times New Roman" w:cs="Times New Roman"/>
          <w:sz w:val="24"/>
          <w:szCs w:val="24"/>
        </w:rPr>
        <w:t>7</w:t>
      </w:r>
      <w:r>
        <w:rPr>
          <w:rFonts w:ascii="Times New Roman" w:hAnsi="Times New Roman" w:cs="Times New Roman"/>
          <w:sz w:val="24"/>
          <w:szCs w:val="24"/>
        </w:rPr>
        <w:t>. Размер платы, взимаемой с родителей (законных представителей) за обеспечение питанием учащихся, определяется в соответствии с настоящим Положением с учетом мне</w:t>
      </w:r>
      <w:r w:rsidR="00136123">
        <w:rPr>
          <w:rFonts w:ascii="Times New Roman" w:hAnsi="Times New Roman" w:cs="Times New Roman"/>
          <w:sz w:val="24"/>
          <w:szCs w:val="24"/>
        </w:rPr>
        <w:t>ния Управляющего совета школы</w:t>
      </w:r>
      <w:r>
        <w:rPr>
          <w:rFonts w:ascii="Times New Roman" w:hAnsi="Times New Roman" w:cs="Times New Roman"/>
          <w:sz w:val="24"/>
          <w:szCs w:val="24"/>
        </w:rPr>
        <w:t>,</w:t>
      </w:r>
      <w:r w:rsidR="006113CF">
        <w:rPr>
          <w:rFonts w:ascii="Times New Roman" w:hAnsi="Times New Roman" w:cs="Times New Roman"/>
          <w:sz w:val="24"/>
          <w:szCs w:val="24"/>
        </w:rPr>
        <w:t xml:space="preserve"> </w:t>
      </w:r>
      <w:r>
        <w:rPr>
          <w:rFonts w:ascii="Times New Roman" w:hAnsi="Times New Roman" w:cs="Times New Roman"/>
          <w:sz w:val="24"/>
          <w:szCs w:val="24"/>
        </w:rPr>
        <w:t>исходя из определенного, в соответствии с п.3.1, настоящего Положения размера возмещения расходов на питание соотве</w:t>
      </w:r>
      <w:r w:rsidR="00783E59">
        <w:rPr>
          <w:rFonts w:ascii="Times New Roman" w:hAnsi="Times New Roman" w:cs="Times New Roman"/>
          <w:sz w:val="24"/>
          <w:szCs w:val="24"/>
        </w:rPr>
        <w:t>тствующих категорий учащихся.</w:t>
      </w:r>
      <w:r>
        <w:rPr>
          <w:rFonts w:ascii="Times New Roman" w:hAnsi="Times New Roman" w:cs="Times New Roman"/>
          <w:sz w:val="24"/>
          <w:szCs w:val="24"/>
        </w:rPr>
        <w:t xml:space="preserve"> Оплат</w:t>
      </w:r>
      <w:r w:rsidR="00136123">
        <w:rPr>
          <w:rFonts w:ascii="Times New Roman" w:hAnsi="Times New Roman" w:cs="Times New Roman"/>
          <w:sz w:val="24"/>
          <w:szCs w:val="24"/>
        </w:rPr>
        <w:t>а за питание учащихся в школе</w:t>
      </w:r>
      <w:r>
        <w:rPr>
          <w:rFonts w:ascii="Times New Roman" w:hAnsi="Times New Roman" w:cs="Times New Roman"/>
          <w:sz w:val="24"/>
          <w:szCs w:val="24"/>
        </w:rPr>
        <w:t xml:space="preserve"> производится родителями (законными представителями) в соответствии с 3-х-сторонним договором</w:t>
      </w:r>
      <w:r>
        <w:rPr>
          <w:rFonts w:ascii="Times New Roman" w:hAnsi="Times New Roman"/>
          <w:bCs/>
          <w:sz w:val="24"/>
          <w:szCs w:val="24"/>
        </w:rPr>
        <w:t xml:space="preserve"> на оказание услуги по организации питания на расчетный счет Организатора </w:t>
      </w:r>
      <w:r w:rsidR="00136123">
        <w:rPr>
          <w:rFonts w:ascii="Times New Roman" w:hAnsi="Times New Roman"/>
          <w:bCs/>
          <w:sz w:val="24"/>
          <w:szCs w:val="24"/>
        </w:rPr>
        <w:t>питания посредством</w:t>
      </w:r>
      <w:r>
        <w:rPr>
          <w:rFonts w:ascii="Times New Roman" w:hAnsi="Times New Roman"/>
          <w:bCs/>
          <w:sz w:val="24"/>
          <w:szCs w:val="24"/>
        </w:rPr>
        <w:t xml:space="preserve"> модуля «Учет питания» Электронной школы.</w:t>
      </w:r>
    </w:p>
    <w:p w:rsidR="00EE36AE" w:rsidRDefault="00EE36AE" w:rsidP="00EE36AE">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случае непосещения учащимся занятий без уважительной причины и при не уведомлении </w:t>
      </w:r>
      <w:r w:rsidR="00136123">
        <w:rPr>
          <w:rFonts w:ascii="Times New Roman" w:hAnsi="Times New Roman" w:cs="Times New Roman"/>
          <w:color w:val="000000"/>
          <w:sz w:val="24"/>
          <w:szCs w:val="24"/>
        </w:rPr>
        <w:t>школы</w:t>
      </w:r>
      <w:r>
        <w:rPr>
          <w:rFonts w:ascii="Times New Roman" w:hAnsi="Times New Roman" w:cs="Times New Roman"/>
          <w:color w:val="000000"/>
          <w:sz w:val="24"/>
          <w:szCs w:val="24"/>
        </w:rPr>
        <w:t xml:space="preserve"> в письменной или устной форме за один день о предстоящем непосещении, родительская плата за пропущенный день не пересчитывается и взимается полностью.</w:t>
      </w:r>
    </w:p>
    <w:p w:rsidR="00EE36AE" w:rsidRDefault="00EE36AE" w:rsidP="00EE36AE">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w:t>
      </w:r>
      <w:r w:rsidR="00136123">
        <w:rPr>
          <w:rFonts w:ascii="Times New Roman" w:hAnsi="Times New Roman" w:cs="Times New Roman"/>
          <w:sz w:val="24"/>
          <w:szCs w:val="24"/>
        </w:rPr>
        <w:t xml:space="preserve"> отсутствия учащегося в школе</w:t>
      </w:r>
      <w:r>
        <w:rPr>
          <w:rFonts w:ascii="Times New Roman" w:hAnsi="Times New Roman" w:cs="Times New Roman"/>
          <w:sz w:val="24"/>
          <w:szCs w:val="24"/>
        </w:rPr>
        <w:t xml:space="preserve"> по уважительной причине производится перерасчет родительских средств на организацию питания данного учащегося в последующие дни.</w:t>
      </w:r>
    </w:p>
    <w:p w:rsidR="00EE36AE" w:rsidRDefault="00EE36AE" w:rsidP="00EE36AE">
      <w:pPr>
        <w:tabs>
          <w:tab w:val="left" w:pos="54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В случае остатка денежных средств на лицевом счету учащихся (при смене комплекса завтрака и</w:t>
      </w:r>
      <w:r w:rsidR="00136123">
        <w:rPr>
          <w:rFonts w:ascii="Times New Roman" w:hAnsi="Times New Roman" w:cs="Times New Roman"/>
          <w:sz w:val="24"/>
          <w:szCs w:val="24"/>
        </w:rPr>
        <w:t>ли окончания обучения в школе</w:t>
      </w:r>
      <w:r>
        <w:rPr>
          <w:rFonts w:ascii="Times New Roman" w:hAnsi="Times New Roman" w:cs="Times New Roman"/>
          <w:sz w:val="24"/>
          <w:szCs w:val="24"/>
        </w:rPr>
        <w:t xml:space="preserve">), родитель (законный </w:t>
      </w:r>
      <w:r w:rsidR="00136123">
        <w:rPr>
          <w:rFonts w:ascii="Times New Roman" w:hAnsi="Times New Roman" w:cs="Times New Roman"/>
          <w:sz w:val="24"/>
          <w:szCs w:val="24"/>
        </w:rPr>
        <w:t>представитель) вправе</w:t>
      </w:r>
      <w:r>
        <w:rPr>
          <w:rFonts w:ascii="Times New Roman" w:hAnsi="Times New Roman" w:cs="Times New Roman"/>
          <w:sz w:val="24"/>
          <w:szCs w:val="24"/>
        </w:rPr>
        <w:t xml:space="preserve"> обратиться к Организатору питания за возмещением средств либо переводе их на другой лицевой счет.</w:t>
      </w:r>
    </w:p>
    <w:p w:rsidR="00EE36AE" w:rsidRDefault="00EE36AE" w:rsidP="00EE36AE">
      <w:pPr>
        <w:pStyle w:val="aa"/>
        <w:jc w:val="both"/>
        <w:rPr>
          <w:sz w:val="24"/>
          <w:szCs w:val="24"/>
        </w:rPr>
      </w:pPr>
      <w:r>
        <w:rPr>
          <w:color w:val="000000"/>
          <w:sz w:val="24"/>
          <w:szCs w:val="24"/>
        </w:rPr>
        <w:t>3.</w:t>
      </w:r>
      <w:r w:rsidR="00783E59">
        <w:rPr>
          <w:color w:val="000000"/>
          <w:sz w:val="24"/>
          <w:szCs w:val="24"/>
        </w:rPr>
        <w:t>8</w:t>
      </w:r>
      <w:r>
        <w:rPr>
          <w:color w:val="000000"/>
          <w:sz w:val="24"/>
          <w:szCs w:val="24"/>
        </w:rPr>
        <w:t xml:space="preserve">. </w:t>
      </w:r>
      <w:r>
        <w:rPr>
          <w:sz w:val="24"/>
          <w:szCs w:val="24"/>
        </w:rPr>
        <w:t>В случае введения в Тюменской области режима повышенной  готовности, переведенным на дистанционны</w:t>
      </w:r>
      <w:r w:rsidR="00136123">
        <w:rPr>
          <w:sz w:val="24"/>
          <w:szCs w:val="24"/>
        </w:rPr>
        <w:t>й</w:t>
      </w:r>
      <w:r>
        <w:rPr>
          <w:sz w:val="24"/>
          <w:szCs w:val="24"/>
        </w:rPr>
        <w:t xml:space="preserve"> формат обучения учащимся из малоимущих семей  и (или) получившим государственную социальную помощь, учащимся с ограниченными возможностями здоровья, детям-инвалидам обеспечивается выдача продуктовых наборов за счет средств соответствующих бюджетов (за исключением бюджетов учащимся, обучающимся по образовательным программам начального общего образования) на обеспечение питанием учащихся исходя из размеров расходов на питание  одного учащегося в день по категориям учащихся.</w:t>
      </w:r>
    </w:p>
    <w:p w:rsidR="00EE36AE" w:rsidRDefault="00EE36AE" w:rsidP="00EE36AE">
      <w:pPr>
        <w:pStyle w:val="aa"/>
        <w:ind w:firstLine="708"/>
        <w:jc w:val="both"/>
        <w:rPr>
          <w:sz w:val="24"/>
          <w:szCs w:val="24"/>
        </w:rPr>
      </w:pPr>
      <w:r>
        <w:rPr>
          <w:sz w:val="24"/>
          <w:szCs w:val="24"/>
        </w:rPr>
        <w:t>В отношении учащихся, обучающихся по  образовательным программам начального общего образования, выдача продуктовых наборов  осуществляется за счет экономии  средств местного бюджета.</w:t>
      </w:r>
    </w:p>
    <w:p w:rsidR="00EE36AE" w:rsidRDefault="00EE36AE" w:rsidP="00EE36AE">
      <w:pPr>
        <w:pStyle w:val="aa"/>
        <w:ind w:firstLine="708"/>
        <w:jc w:val="both"/>
        <w:rPr>
          <w:sz w:val="24"/>
          <w:szCs w:val="24"/>
        </w:rPr>
      </w:pPr>
      <w:r>
        <w:rPr>
          <w:sz w:val="24"/>
          <w:szCs w:val="24"/>
        </w:rPr>
        <w:t>В отношении учащихся из семей, находящихся в трудной жизненной ситуации, выдача продуктовых наборов  осуществляется за счет экономии  средств местного бюджета.</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83E59">
        <w:rPr>
          <w:rFonts w:ascii="Times New Roman" w:hAnsi="Times New Roman" w:cs="Times New Roman"/>
          <w:sz w:val="24"/>
          <w:szCs w:val="24"/>
        </w:rPr>
        <w:t>9</w:t>
      </w:r>
      <w:r w:rsidR="00136123">
        <w:rPr>
          <w:rFonts w:ascii="Times New Roman" w:hAnsi="Times New Roman" w:cs="Times New Roman"/>
          <w:sz w:val="24"/>
          <w:szCs w:val="24"/>
        </w:rPr>
        <w:t>. Школа</w:t>
      </w:r>
      <w:r>
        <w:rPr>
          <w:rFonts w:ascii="Times New Roman" w:hAnsi="Times New Roman" w:cs="Times New Roman"/>
          <w:sz w:val="24"/>
          <w:szCs w:val="24"/>
        </w:rPr>
        <w:t xml:space="preserve"> в ежемесячном режиме ведет учет экономии бюджетных средств, сложившихся в связи с пропусками учащимися занятий (в том числе по причинам карантина, перевода учащихся на дистанционны формат обучения, введения дополнительных каникулярных периодов, болезни, актированных дней, отсутствия на занятиях отдельных уча</w:t>
      </w:r>
      <w:r w:rsidR="000D40A5">
        <w:rPr>
          <w:rFonts w:ascii="Times New Roman" w:hAnsi="Times New Roman" w:cs="Times New Roman"/>
          <w:sz w:val="24"/>
          <w:szCs w:val="24"/>
        </w:rPr>
        <w:t>щихся по иным причинам). Школа</w:t>
      </w:r>
      <w:r>
        <w:rPr>
          <w:rFonts w:ascii="Times New Roman" w:hAnsi="Times New Roman" w:cs="Times New Roman"/>
          <w:sz w:val="24"/>
          <w:szCs w:val="24"/>
        </w:rPr>
        <w:t xml:space="preserve"> обеспечивает организованное питание прибывшим учащимся в актированны</w:t>
      </w:r>
      <w:r w:rsidR="000D40A5">
        <w:rPr>
          <w:rFonts w:ascii="Times New Roman" w:hAnsi="Times New Roman" w:cs="Times New Roman"/>
          <w:sz w:val="24"/>
          <w:szCs w:val="24"/>
        </w:rPr>
        <w:t>е дни</w:t>
      </w:r>
      <w:r>
        <w:rPr>
          <w:rFonts w:ascii="Times New Roman" w:hAnsi="Times New Roman" w:cs="Times New Roman"/>
          <w:sz w:val="24"/>
          <w:szCs w:val="24"/>
        </w:rPr>
        <w:t>.</w:t>
      </w:r>
    </w:p>
    <w:p w:rsidR="00EE36AE" w:rsidRDefault="00EE36AE" w:rsidP="00EE36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Сложившаяся экономия, на основании приказа Департамента по образованию г.Тобольска и при</w:t>
      </w:r>
      <w:r w:rsidR="000D40A5">
        <w:rPr>
          <w:rFonts w:ascii="Times New Roman" w:hAnsi="Times New Roman" w:cs="Times New Roman"/>
          <w:sz w:val="24"/>
          <w:szCs w:val="24"/>
        </w:rPr>
        <w:t>каза директора школы</w:t>
      </w:r>
      <w:r>
        <w:rPr>
          <w:rFonts w:ascii="Times New Roman" w:hAnsi="Times New Roman" w:cs="Times New Roman"/>
          <w:sz w:val="24"/>
          <w:szCs w:val="24"/>
        </w:rPr>
        <w:t xml:space="preserve">,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w:t>
      </w:r>
      <w:r w:rsidR="000D40A5">
        <w:rPr>
          <w:rFonts w:ascii="Times New Roman" w:hAnsi="Times New Roman" w:cs="Times New Roman"/>
          <w:sz w:val="24"/>
          <w:szCs w:val="24"/>
        </w:rPr>
        <w:t>питания всех</w:t>
      </w:r>
      <w:r>
        <w:rPr>
          <w:rFonts w:ascii="Times New Roman" w:hAnsi="Times New Roman" w:cs="Times New Roman"/>
          <w:sz w:val="24"/>
          <w:szCs w:val="24"/>
        </w:rPr>
        <w:t xml:space="preserve"> категорий учащихся, организация питания которых осуществляется за счет средств соответствующего бюджетного источника, по которому сложилась экономия.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83E59">
        <w:rPr>
          <w:rFonts w:ascii="Times New Roman" w:hAnsi="Times New Roman" w:cs="Times New Roman"/>
          <w:sz w:val="24"/>
          <w:szCs w:val="24"/>
        </w:rPr>
        <w:t>10</w:t>
      </w:r>
      <w:r>
        <w:rPr>
          <w:rFonts w:ascii="Times New Roman" w:hAnsi="Times New Roman" w:cs="Times New Roman"/>
          <w:sz w:val="24"/>
          <w:szCs w:val="24"/>
        </w:rPr>
        <w:t>. За счет средств учащихся, родителей (законных представителей) несовершеннолетних учащихся оплата питания производится непосредственно учащимися, родителями (законными представителями) несовершеннолетних учащихся (далее – плательщик)в соответствии с 3-х-сторонним договором между родителями (законными представителями), о</w:t>
      </w:r>
      <w:r w:rsidR="000D40A5">
        <w:rPr>
          <w:rFonts w:ascii="Times New Roman" w:hAnsi="Times New Roman" w:cs="Times New Roman"/>
          <w:sz w:val="24"/>
          <w:szCs w:val="24"/>
        </w:rPr>
        <w:t>рганизатором питания и школой</w:t>
      </w:r>
      <w:r>
        <w:rPr>
          <w:rFonts w:ascii="Times New Roman" w:hAnsi="Times New Roman" w:cs="Times New Roman"/>
          <w:sz w:val="24"/>
          <w:szCs w:val="24"/>
        </w:rPr>
        <w:t xml:space="preserve"> и если функционал ИС «Учет питания» не предполагает иной порядок и сроки оплаты услуг, путем уплаты денежных средств Организатору  питания в порядке безналичных и наличных расчетов в соответствии с законодательством Российской Федерации следующими способами: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посредством ИС «Учет питания», интегрированной с системой кредитной организации по договору интернет-</w:t>
      </w:r>
      <w:proofErr w:type="spellStart"/>
      <w:r>
        <w:rPr>
          <w:rFonts w:ascii="Times New Roman" w:hAnsi="Times New Roman" w:cs="Times New Roman"/>
          <w:sz w:val="24"/>
          <w:szCs w:val="24"/>
        </w:rPr>
        <w:t>эквайринга</w:t>
      </w:r>
      <w:proofErr w:type="spellEnd"/>
      <w:r>
        <w:rPr>
          <w:rFonts w:ascii="Times New Roman" w:hAnsi="Times New Roman" w:cs="Times New Roman"/>
          <w:sz w:val="24"/>
          <w:szCs w:val="24"/>
        </w:rPr>
        <w:t xml:space="preserve">; денежные средства списываются с личного счета учащегося по факту оказания услуги (является приоритетным способом расчета). При использовании данного способа расчетов порядок и сроки оплаты услуг предусматриваются функционалом системы; </w:t>
      </w:r>
    </w:p>
    <w:p w:rsidR="00EE36AE" w:rsidRDefault="00EE36AE" w:rsidP="00EE36A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наличный расчет: путем внесения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безналичный расчет: оплата путем перечисления денежных средств на счет Организатора питания, указанный в платежном документе (квитанции), через обслуживающую организацию питания кредитную организацию.</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 питания предоставляет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Организатора питания при условии, что оплата произведена через кредитную организацию (платежного агента), указанную Организатором питания.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оплате услуги наличными денежными средствами обязательства плательщика перед Организатором питания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оплате услуг путем перевода предоставляемых плательщиком наличных денежных средств без открытия банковского счета обязательства плательщика перед Организатором питания по оплате услуг считаются исполненными в размере внесенных денежных средств с момента внесения плательщиком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оплате услуг путем перевода денежных средств в рамках применяемых форм безналичных расчетов обязательства плательщика перед Организатором питания по оплате </w:t>
      </w:r>
      <w:r>
        <w:rPr>
          <w:rFonts w:ascii="Times New Roman" w:hAnsi="Times New Roman" w:cs="Times New Roman"/>
          <w:sz w:val="24"/>
          <w:szCs w:val="24"/>
        </w:rPr>
        <w:lastRenderedPageBreak/>
        <w:t>услуг считаются исполненными в сумме, указанной в распоряжении о переводе денежных средств, с момента подтверждения его исполнения обслуживающей плательщика кредитной организацией.</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Плательщику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EE36AE" w:rsidRDefault="00783E59"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00EE36AE">
        <w:rPr>
          <w:rFonts w:ascii="Times New Roman" w:hAnsi="Times New Roman" w:cs="Times New Roman"/>
          <w:sz w:val="24"/>
          <w:szCs w:val="24"/>
        </w:rPr>
        <w:t>. За оказание услуги по обеспечению питанием детей в оздоровительном лагере с дневным пребыванием оплата производится в размере порядке и на условиях, установленных договорами между Учреждением и родителями (законными представителями) детей, зачисленных в лагерь.</w:t>
      </w:r>
    </w:p>
    <w:p w:rsidR="00EE36AE" w:rsidRPr="00783E59" w:rsidRDefault="00EE36AE" w:rsidP="00EE36AE">
      <w:pPr>
        <w:tabs>
          <w:tab w:val="left" w:pos="821"/>
        </w:tabs>
        <w:autoSpaceDE w:val="0"/>
        <w:autoSpaceDN w:val="0"/>
        <w:adjustRightInd w:val="0"/>
        <w:spacing w:after="0" w:line="240" w:lineRule="auto"/>
        <w:ind w:left="43"/>
        <w:jc w:val="center"/>
        <w:rPr>
          <w:rFonts w:ascii="Times New Roman" w:hAnsi="Times New Roman" w:cs="Times New Roman"/>
          <w:b/>
          <w:bCs/>
          <w:color w:val="000000"/>
          <w:sz w:val="20"/>
          <w:szCs w:val="20"/>
        </w:rPr>
      </w:pPr>
    </w:p>
    <w:p w:rsidR="00EE36AE" w:rsidRDefault="00EE36AE" w:rsidP="00EE36AE">
      <w:pPr>
        <w:tabs>
          <w:tab w:val="left" w:pos="821"/>
        </w:tabs>
        <w:autoSpaceDE w:val="0"/>
        <w:autoSpaceDN w:val="0"/>
        <w:adjustRightInd w:val="0"/>
        <w:spacing w:after="0" w:line="240" w:lineRule="auto"/>
        <w:ind w:left="43"/>
        <w:jc w:val="center"/>
        <w:rPr>
          <w:rFonts w:ascii="Times New Roman" w:hAnsi="Times New Roman" w:cs="Times New Roman"/>
          <w:b/>
          <w:bCs/>
          <w:color w:val="000000"/>
          <w:spacing w:val="1"/>
          <w:sz w:val="24"/>
          <w:szCs w:val="24"/>
        </w:rPr>
      </w:pPr>
      <w:r>
        <w:rPr>
          <w:rFonts w:ascii="Times New Roman" w:hAnsi="Times New Roman" w:cs="Times New Roman"/>
          <w:b/>
          <w:bCs/>
          <w:color w:val="000000"/>
          <w:sz w:val="24"/>
          <w:szCs w:val="24"/>
        </w:rPr>
        <w:t xml:space="preserve">4. </w:t>
      </w:r>
      <w:r>
        <w:rPr>
          <w:rFonts w:ascii="Times New Roman" w:hAnsi="Times New Roman" w:cs="Times New Roman"/>
          <w:b/>
          <w:bCs/>
          <w:color w:val="000000"/>
          <w:spacing w:val="1"/>
          <w:sz w:val="24"/>
          <w:szCs w:val="24"/>
        </w:rPr>
        <w:t>Порядок предоставления льготного питания</w:t>
      </w:r>
    </w:p>
    <w:p w:rsidR="006113CF" w:rsidRPr="008C64E8" w:rsidRDefault="006113CF" w:rsidP="00EE36AE">
      <w:pPr>
        <w:tabs>
          <w:tab w:val="left" w:pos="821"/>
        </w:tabs>
        <w:autoSpaceDE w:val="0"/>
        <w:autoSpaceDN w:val="0"/>
        <w:adjustRightInd w:val="0"/>
        <w:spacing w:after="0" w:line="240" w:lineRule="auto"/>
        <w:ind w:left="43"/>
        <w:jc w:val="center"/>
        <w:rPr>
          <w:rFonts w:ascii="Times New Roman" w:hAnsi="Times New Roman" w:cs="Times New Roman"/>
          <w:b/>
          <w:bCs/>
          <w:color w:val="000000"/>
          <w:spacing w:val="1"/>
          <w:sz w:val="8"/>
          <w:szCs w:val="8"/>
        </w:rPr>
      </w:pPr>
    </w:p>
    <w:p w:rsidR="00EE36AE" w:rsidRDefault="00EE36AE" w:rsidP="00EE36AE">
      <w:pPr>
        <w:pStyle w:val="ConsPlusNormal"/>
        <w:ind w:firstLine="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4.1. </w:t>
      </w:r>
      <w:r>
        <w:rPr>
          <w:rFonts w:ascii="Times New Roman" w:hAnsi="Times New Roman" w:cs="Times New Roman"/>
          <w:sz w:val="24"/>
          <w:szCs w:val="24"/>
        </w:rPr>
        <w:t>Основанием для учета несовершеннолетних учащихся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EE36AE" w:rsidRDefault="00EE36AE" w:rsidP="00EE36A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информации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Возмещение расходов на обеспечение питанием учащихся из малоимущих семей с применением повышающих коэффициентов, осуществляется начиная с месяца, следующего за месяцем, в котором была получена информация, указанная в </w:t>
      </w:r>
      <w:r>
        <w:rPr>
          <w:rFonts w:ascii="Times New Roman" w:hAnsi="Times New Roman" w:cs="Times New Roman"/>
          <w:color w:val="000000"/>
          <w:sz w:val="24"/>
          <w:szCs w:val="24"/>
          <w:highlight w:val="white"/>
        </w:rPr>
        <w:t>абзаце первом н</w:t>
      </w:r>
      <w:r>
        <w:rPr>
          <w:rFonts w:ascii="Times New Roman" w:hAnsi="Times New Roman" w:cs="Times New Roman"/>
          <w:sz w:val="24"/>
          <w:szCs w:val="24"/>
          <w:highlight w:val="white"/>
        </w:rPr>
        <w:t xml:space="preserve">астоящего пункта </w:t>
      </w:r>
      <w:r w:rsidR="000D40A5">
        <w:rPr>
          <w:rFonts w:ascii="Times New Roman" w:hAnsi="Times New Roman" w:cs="Times New Roman"/>
          <w:sz w:val="24"/>
          <w:szCs w:val="24"/>
          <w:highlight w:val="white"/>
        </w:rPr>
        <w:t>либо в</w:t>
      </w:r>
      <w:r>
        <w:rPr>
          <w:rFonts w:ascii="Times New Roman" w:hAnsi="Times New Roman" w:cs="Times New Roman"/>
          <w:sz w:val="24"/>
          <w:szCs w:val="24"/>
          <w:highlight w:val="white"/>
        </w:rPr>
        <w:t xml:space="preserve"> день внесения УСЗН в модуль «Учет питания» Электронной школы   информации о сроках действия льготы и оформля</w:t>
      </w:r>
      <w:r w:rsidR="000D40A5">
        <w:rPr>
          <w:rFonts w:ascii="Times New Roman" w:hAnsi="Times New Roman" w:cs="Times New Roman"/>
          <w:sz w:val="24"/>
          <w:szCs w:val="24"/>
          <w:highlight w:val="white"/>
        </w:rPr>
        <w:t>ется приказом директора школы</w:t>
      </w:r>
      <w:r>
        <w:rPr>
          <w:rFonts w:ascii="Times New Roman" w:hAnsi="Times New Roman" w:cs="Times New Roman"/>
          <w:sz w:val="24"/>
          <w:szCs w:val="24"/>
          <w:highlight w:val="white"/>
        </w:rPr>
        <w:t>.</w:t>
      </w:r>
    </w:p>
    <w:p w:rsidR="00EE36AE" w:rsidRDefault="00EE36AE" w:rsidP="00EE36AE">
      <w:pPr>
        <w:tabs>
          <w:tab w:val="left" w:pos="583"/>
          <w:tab w:val="left" w:pos="763"/>
          <w:tab w:val="left" w:pos="974"/>
          <w:tab w:val="left" w:pos="1123"/>
        </w:tabs>
        <w:autoSpaceDE w:val="0"/>
        <w:autoSpaceDN w:val="0"/>
        <w:adjustRightInd w:val="0"/>
        <w:spacing w:after="0" w:line="240" w:lineRule="auto"/>
        <w:ind w:left="43"/>
        <w:jc w:val="both"/>
        <w:rPr>
          <w:rFonts w:ascii="Times New Roman" w:hAnsi="Times New Roman" w:cs="Times New Roman"/>
          <w:sz w:val="24"/>
          <w:szCs w:val="24"/>
        </w:rPr>
      </w:pPr>
      <w:r>
        <w:rPr>
          <w:rFonts w:ascii="Times New Roman" w:hAnsi="Times New Roman" w:cs="Times New Roman"/>
          <w:sz w:val="24"/>
          <w:szCs w:val="24"/>
        </w:rPr>
        <w:t xml:space="preserve">4.2. Основанием для предоставления льготного питания </w:t>
      </w:r>
      <w:r>
        <w:rPr>
          <w:rFonts w:ascii="Times New Roman" w:hAnsi="Times New Roman" w:cs="Times New Roman"/>
          <w:color w:val="000000"/>
          <w:spacing w:val="2"/>
          <w:sz w:val="24"/>
          <w:szCs w:val="24"/>
        </w:rPr>
        <w:t xml:space="preserve">для </w:t>
      </w:r>
      <w:r>
        <w:rPr>
          <w:rFonts w:ascii="Times New Roman" w:hAnsi="Times New Roman" w:cs="Times New Roman"/>
          <w:color w:val="000000"/>
          <w:spacing w:val="1"/>
          <w:sz w:val="24"/>
          <w:szCs w:val="24"/>
        </w:rPr>
        <w:t xml:space="preserve">учащихся, </w:t>
      </w:r>
      <w:r>
        <w:rPr>
          <w:rFonts w:ascii="Times New Roman" w:hAnsi="Times New Roman" w:cs="Times New Roman"/>
          <w:sz w:val="24"/>
          <w:szCs w:val="24"/>
        </w:rPr>
        <w:t>находящихся в трудной жизненной ситуации</w:t>
      </w:r>
      <w:r w:rsidR="00783E59">
        <w:rPr>
          <w:rFonts w:ascii="Times New Roman" w:hAnsi="Times New Roman" w:cs="Times New Roman"/>
          <w:sz w:val="24"/>
          <w:szCs w:val="24"/>
        </w:rPr>
        <w:t xml:space="preserve"> </w:t>
      </w:r>
      <w:r>
        <w:rPr>
          <w:rFonts w:ascii="Times New Roman" w:hAnsi="Times New Roman" w:cs="Times New Roman"/>
          <w:sz w:val="24"/>
          <w:szCs w:val="24"/>
        </w:rPr>
        <w:t>из числа детей-сирот и детей, оставшихся без попечения родителей, является приказ  (распоряжение)  о назначении опеки (попечительства).</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Основанием для учета учащихся с ограниченными возможностями здоровья в целях обеспечения двухразовым бесплатным горячим питанием является заключение городской психолого</w:t>
      </w:r>
      <w:r w:rsidR="002713FC">
        <w:rPr>
          <w:rFonts w:ascii="Times New Roman" w:hAnsi="Times New Roman" w:cs="Times New Roman"/>
          <w:sz w:val="24"/>
          <w:szCs w:val="24"/>
        </w:rPr>
        <w:t>-</w:t>
      </w:r>
      <w:r w:rsidR="0002101C">
        <w:rPr>
          <w:rFonts w:ascii="Times New Roman" w:hAnsi="Times New Roman" w:cs="Times New Roman"/>
          <w:sz w:val="24"/>
          <w:szCs w:val="24"/>
        </w:rPr>
        <w:t>медика</w:t>
      </w:r>
      <w:r>
        <w:rPr>
          <w:rFonts w:ascii="Times New Roman" w:hAnsi="Times New Roman" w:cs="Times New Roman"/>
          <w:sz w:val="24"/>
          <w:szCs w:val="24"/>
        </w:rPr>
        <w:t xml:space="preserve"> - педагогической комиссии (П</w:t>
      </w:r>
      <w:r w:rsidR="002713FC">
        <w:rPr>
          <w:rFonts w:ascii="Times New Roman" w:hAnsi="Times New Roman" w:cs="Times New Roman"/>
          <w:sz w:val="24"/>
          <w:szCs w:val="24"/>
        </w:rPr>
        <w:t>М</w:t>
      </w:r>
      <w:r>
        <w:rPr>
          <w:rFonts w:ascii="Times New Roman" w:hAnsi="Times New Roman" w:cs="Times New Roman"/>
          <w:sz w:val="24"/>
          <w:szCs w:val="24"/>
        </w:rPr>
        <w:t>ПК).</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Основанием для учета учащихся, являющихся детьми-инвалидами, является справка, подтверждающая факт установления инвалидности.</w:t>
      </w:r>
    </w:p>
    <w:p w:rsidR="00EE36AE" w:rsidRDefault="00EE36AE" w:rsidP="00EE36AE">
      <w:pPr>
        <w:tabs>
          <w:tab w:val="left" w:pos="583"/>
          <w:tab w:val="left" w:pos="763"/>
          <w:tab w:val="left" w:pos="974"/>
          <w:tab w:val="left" w:pos="112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 Приказ о предоставлении питания малоимущим учащимся, учащимся  с ограниченными возможностями здоровья и детям- инвалидам, а также учащимся, находящимся в трудной жизненной ситуации  издается 2 раза в год по состоянию на 1 сентября и 1 января.</w:t>
      </w:r>
    </w:p>
    <w:p w:rsidR="00783E59" w:rsidRPr="008C64E8" w:rsidRDefault="00783E59" w:rsidP="00EE36AE">
      <w:pPr>
        <w:tabs>
          <w:tab w:val="left" w:pos="686"/>
        </w:tabs>
        <w:autoSpaceDE w:val="0"/>
        <w:autoSpaceDN w:val="0"/>
        <w:adjustRightInd w:val="0"/>
        <w:spacing w:after="0" w:line="240" w:lineRule="auto"/>
        <w:ind w:left="43"/>
        <w:jc w:val="center"/>
        <w:rPr>
          <w:rFonts w:ascii="Times New Roman" w:hAnsi="Times New Roman" w:cs="Times New Roman"/>
          <w:b/>
          <w:bCs/>
          <w:color w:val="000000"/>
          <w:spacing w:val="1"/>
          <w:sz w:val="20"/>
          <w:szCs w:val="20"/>
        </w:rPr>
      </w:pPr>
    </w:p>
    <w:p w:rsidR="00EE36AE" w:rsidRDefault="00EE36AE" w:rsidP="00EE36AE">
      <w:pPr>
        <w:tabs>
          <w:tab w:val="left" w:pos="686"/>
        </w:tabs>
        <w:autoSpaceDE w:val="0"/>
        <w:autoSpaceDN w:val="0"/>
        <w:adjustRightInd w:val="0"/>
        <w:spacing w:after="0" w:line="240" w:lineRule="auto"/>
        <w:ind w:left="43"/>
        <w:jc w:val="center"/>
        <w:rPr>
          <w:rFonts w:ascii="Times New Roman" w:hAnsi="Times New Roman" w:cs="Times New Roman"/>
          <w:b/>
          <w:bCs/>
          <w:spacing w:val="1"/>
          <w:sz w:val="24"/>
          <w:szCs w:val="24"/>
        </w:rPr>
      </w:pPr>
      <w:r>
        <w:rPr>
          <w:rFonts w:ascii="Times New Roman" w:hAnsi="Times New Roman" w:cs="Times New Roman"/>
          <w:b/>
          <w:bCs/>
          <w:color w:val="000000"/>
          <w:spacing w:val="1"/>
          <w:sz w:val="24"/>
          <w:szCs w:val="24"/>
        </w:rPr>
        <w:t xml:space="preserve">5. </w:t>
      </w:r>
      <w:r>
        <w:rPr>
          <w:rFonts w:ascii="Times New Roman" w:hAnsi="Times New Roman" w:cs="Times New Roman"/>
          <w:b/>
          <w:bCs/>
          <w:spacing w:val="1"/>
          <w:sz w:val="24"/>
          <w:szCs w:val="24"/>
        </w:rPr>
        <w:t xml:space="preserve">Контроль за организацией </w:t>
      </w:r>
      <w:r w:rsidR="002713FC">
        <w:rPr>
          <w:rFonts w:ascii="Times New Roman" w:hAnsi="Times New Roman" w:cs="Times New Roman"/>
          <w:b/>
          <w:bCs/>
          <w:spacing w:val="1"/>
          <w:sz w:val="24"/>
          <w:szCs w:val="24"/>
        </w:rPr>
        <w:t>и качеством</w:t>
      </w:r>
      <w:r>
        <w:rPr>
          <w:rFonts w:ascii="Times New Roman" w:hAnsi="Times New Roman" w:cs="Times New Roman"/>
          <w:b/>
          <w:bCs/>
          <w:spacing w:val="1"/>
          <w:sz w:val="24"/>
          <w:szCs w:val="24"/>
        </w:rPr>
        <w:t xml:space="preserve"> питания</w:t>
      </w:r>
    </w:p>
    <w:p w:rsidR="006113CF" w:rsidRPr="006113CF" w:rsidRDefault="006113CF" w:rsidP="00EE36AE">
      <w:pPr>
        <w:tabs>
          <w:tab w:val="left" w:pos="686"/>
        </w:tabs>
        <w:autoSpaceDE w:val="0"/>
        <w:autoSpaceDN w:val="0"/>
        <w:adjustRightInd w:val="0"/>
        <w:spacing w:after="0" w:line="240" w:lineRule="auto"/>
        <w:ind w:left="43"/>
        <w:jc w:val="center"/>
        <w:rPr>
          <w:rFonts w:ascii="Times New Roman" w:hAnsi="Times New Roman" w:cs="Times New Roman"/>
          <w:b/>
          <w:bCs/>
          <w:spacing w:val="1"/>
          <w:sz w:val="16"/>
          <w:szCs w:val="16"/>
        </w:rPr>
      </w:pP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С целью реализации контроля за организа</w:t>
      </w:r>
      <w:r w:rsidR="002713FC">
        <w:rPr>
          <w:rFonts w:ascii="Times New Roman" w:hAnsi="Times New Roman" w:cs="Times New Roman"/>
          <w:sz w:val="24"/>
          <w:szCs w:val="24"/>
        </w:rPr>
        <w:t>цией питания учащихся в школе</w:t>
      </w:r>
      <w:r>
        <w:rPr>
          <w:rFonts w:ascii="Times New Roman" w:hAnsi="Times New Roman" w:cs="Times New Roman"/>
          <w:sz w:val="24"/>
          <w:szCs w:val="24"/>
        </w:rPr>
        <w:t xml:space="preserve">, в том числе проверки качества, объема и выхода приготовленных блюд, их соответствия утвержденному меню, соблюдения санитарных норм и правил, ведения журнала учета сроков хранения и реализации скоропортящихся продуктов </w:t>
      </w:r>
      <w:r w:rsidR="002713FC">
        <w:rPr>
          <w:rFonts w:ascii="Times New Roman" w:hAnsi="Times New Roman" w:cs="Times New Roman"/>
          <w:sz w:val="24"/>
          <w:szCs w:val="24"/>
        </w:rPr>
        <w:t>ежегодно приказом директора школы</w:t>
      </w:r>
      <w:r>
        <w:rPr>
          <w:rFonts w:ascii="Times New Roman" w:hAnsi="Times New Roman" w:cs="Times New Roman"/>
          <w:sz w:val="24"/>
          <w:szCs w:val="24"/>
        </w:rPr>
        <w:t xml:space="preserve"> создаются две комиссии: </w:t>
      </w:r>
      <w:r>
        <w:rPr>
          <w:rFonts w:ascii="Times New Roman" w:hAnsi="Times New Roman" w:cs="Times New Roman"/>
          <w:b/>
          <w:sz w:val="24"/>
          <w:szCs w:val="24"/>
        </w:rPr>
        <w:t>комиссия по контролю качества питания и бракеражная комиссия.</w:t>
      </w:r>
    </w:p>
    <w:p w:rsidR="00EE36AE" w:rsidRDefault="00EE36AE" w:rsidP="00EE36AE">
      <w:pPr>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   В состав </w:t>
      </w:r>
      <w:r>
        <w:rPr>
          <w:rFonts w:ascii="Times New Roman" w:hAnsi="Times New Roman" w:cs="Times New Roman"/>
          <w:b/>
          <w:sz w:val="24"/>
          <w:szCs w:val="24"/>
        </w:rPr>
        <w:t>комиссии по контролю  организации и качеством питания</w:t>
      </w:r>
      <w:r>
        <w:rPr>
          <w:rFonts w:ascii="Times New Roman" w:hAnsi="Times New Roman" w:cs="Times New Roman"/>
          <w:sz w:val="24"/>
          <w:szCs w:val="24"/>
        </w:rPr>
        <w:t xml:space="preserve"> входят:</w:t>
      </w:r>
    </w:p>
    <w:p w:rsidR="00EE36AE" w:rsidRDefault="002713FC" w:rsidP="00EE36AE">
      <w:pPr>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lastRenderedPageBreak/>
        <w:t>-директор школы</w:t>
      </w:r>
      <w:r w:rsidR="00EE36AE">
        <w:rPr>
          <w:rFonts w:ascii="Times New Roman" w:hAnsi="Times New Roman" w:cs="Times New Roman"/>
          <w:sz w:val="24"/>
          <w:szCs w:val="24"/>
        </w:rPr>
        <w:t xml:space="preserve">; </w:t>
      </w:r>
    </w:p>
    <w:p w:rsidR="00EE36AE" w:rsidRDefault="00EE36AE" w:rsidP="00EE36AE">
      <w:pPr>
        <w:autoSpaceDE w:val="0"/>
        <w:autoSpaceDN w:val="0"/>
        <w:adjustRightInd w:val="0"/>
        <w:spacing w:after="0" w:line="240" w:lineRule="auto"/>
        <w:ind w:right="91"/>
        <w:jc w:val="both"/>
        <w:rPr>
          <w:rFonts w:ascii="Times New Roman" w:hAnsi="Times New Roman" w:cs="Times New Roman"/>
          <w:strike/>
          <w:sz w:val="24"/>
          <w:szCs w:val="24"/>
        </w:rPr>
      </w:pPr>
      <w:r>
        <w:rPr>
          <w:rFonts w:ascii="Times New Roman" w:hAnsi="Times New Roman" w:cs="Times New Roman"/>
          <w:sz w:val="24"/>
          <w:szCs w:val="24"/>
        </w:rPr>
        <w:t>-ответственный за организацию питания;</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-представитель Управляющего совета или родительской общественности.</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5.2. Комиссия проверяет:</w:t>
      </w:r>
    </w:p>
    <w:p w:rsidR="00EE36AE" w:rsidRDefault="00EE36AE" w:rsidP="00EE36AE">
      <w:pPr>
        <w:autoSpaceDE w:val="0"/>
        <w:autoSpaceDN w:val="0"/>
        <w:adjustRightInd w:val="0"/>
        <w:spacing w:after="0" w:line="240" w:lineRule="auto"/>
        <w:ind w:left="88" w:right="91"/>
        <w:jc w:val="both"/>
        <w:rPr>
          <w:rFonts w:ascii="Times New Roman" w:hAnsi="Times New Roman" w:cs="Times New Roman"/>
          <w:sz w:val="24"/>
          <w:szCs w:val="24"/>
        </w:rPr>
      </w:pPr>
      <w:r>
        <w:rPr>
          <w:rFonts w:ascii="Times New Roman" w:hAnsi="Times New Roman" w:cs="Times New Roman"/>
          <w:sz w:val="24"/>
          <w:szCs w:val="24"/>
        </w:rPr>
        <w:t>- качество, объем и выход приготовленных блюд, их соответствие утвержденному меню;</w:t>
      </w:r>
    </w:p>
    <w:p w:rsidR="00EE36AE" w:rsidRDefault="00EE36AE" w:rsidP="00EE36AE">
      <w:pPr>
        <w:autoSpaceDE w:val="0"/>
        <w:autoSpaceDN w:val="0"/>
        <w:adjustRightInd w:val="0"/>
        <w:spacing w:after="0" w:line="240" w:lineRule="auto"/>
        <w:ind w:left="88" w:right="91"/>
        <w:jc w:val="both"/>
        <w:rPr>
          <w:rFonts w:ascii="Times New Roman" w:hAnsi="Times New Roman" w:cs="Times New Roman"/>
          <w:sz w:val="24"/>
          <w:szCs w:val="24"/>
        </w:rPr>
      </w:pPr>
      <w:r>
        <w:rPr>
          <w:rFonts w:ascii="Times New Roman" w:hAnsi="Times New Roman" w:cs="Times New Roman"/>
          <w:sz w:val="24"/>
          <w:szCs w:val="24"/>
        </w:rPr>
        <w:t>-соблюдение санитарных норм и правил, ведение журнала учета сроков хранения и реализации скоропортящихся продуктов;</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 контролирует соблюдение порядка учёта посещаемости учащимися столовой;</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 формирует предложения по улучшению питания учащихся.</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5.3. Комиссия вправе снять с реализации блюда, приготовленные с нарушениями санитарно-эпидемиологических требований.</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 По результатам проверок комиссия принимает меры по устранению нарушений и привлечению к ответственности виновных лиц.</w:t>
      </w:r>
    </w:p>
    <w:p w:rsidR="00EE36AE" w:rsidRDefault="00EE36AE" w:rsidP="00EE36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pacing w:val="6"/>
          <w:sz w:val="24"/>
          <w:szCs w:val="24"/>
        </w:rPr>
        <w:t>Контроль обеспечения питанием учащихся</w:t>
      </w:r>
      <w:r>
        <w:rPr>
          <w:rFonts w:ascii="Times New Roman" w:hAnsi="Times New Roman" w:cs="Times New Roman"/>
          <w:color w:val="000000"/>
          <w:spacing w:val="6"/>
          <w:sz w:val="24"/>
          <w:szCs w:val="24"/>
        </w:rPr>
        <w:t xml:space="preserve"> осуществляется не реже 1 раза в </w:t>
      </w:r>
      <w:r>
        <w:rPr>
          <w:rFonts w:ascii="Times New Roman" w:hAnsi="Times New Roman" w:cs="Times New Roman"/>
          <w:color w:val="000000"/>
          <w:spacing w:val="3"/>
          <w:sz w:val="24"/>
          <w:szCs w:val="24"/>
        </w:rPr>
        <w:t>месяц, по результатам проверок составляются акты, справки.</w:t>
      </w:r>
    </w:p>
    <w:p w:rsidR="00EE36AE" w:rsidRDefault="00EE36AE" w:rsidP="00EE36AE">
      <w:pPr>
        <w:tabs>
          <w:tab w:val="left" w:pos="360"/>
        </w:tabs>
        <w:autoSpaceDE w:val="0"/>
        <w:autoSpaceDN w:val="0"/>
        <w:adjustRightInd w:val="0"/>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5.6. </w:t>
      </w:r>
      <w:r>
        <w:rPr>
          <w:rFonts w:ascii="Times New Roman" w:hAnsi="Times New Roman" w:cs="Times New Roman"/>
          <w:sz w:val="24"/>
          <w:szCs w:val="24"/>
        </w:rPr>
        <w:t>Требования комиссии по устранению нарушений в организации питания учащихся являются обязательными для исполнения д</w:t>
      </w:r>
      <w:r w:rsidR="00016CCD">
        <w:rPr>
          <w:rFonts w:ascii="Times New Roman" w:hAnsi="Times New Roman" w:cs="Times New Roman"/>
          <w:sz w:val="24"/>
          <w:szCs w:val="24"/>
        </w:rPr>
        <w:t>иректором и работниками школы</w:t>
      </w:r>
      <w:r>
        <w:rPr>
          <w:rFonts w:ascii="Times New Roman" w:hAnsi="Times New Roman" w:cs="Times New Roman"/>
          <w:sz w:val="24"/>
          <w:szCs w:val="24"/>
        </w:rPr>
        <w:t>.</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5.7.</w:t>
      </w:r>
      <w:r w:rsidR="00783E59">
        <w:rPr>
          <w:rFonts w:ascii="Times New Roman" w:hAnsi="Times New Roman" w:cs="Times New Roman"/>
          <w:sz w:val="24"/>
          <w:szCs w:val="24"/>
        </w:rPr>
        <w:t xml:space="preserve"> </w:t>
      </w:r>
      <w:r>
        <w:rPr>
          <w:rFonts w:ascii="Times New Roman" w:hAnsi="Times New Roman" w:cs="Times New Roman"/>
          <w:sz w:val="24"/>
          <w:szCs w:val="24"/>
        </w:rPr>
        <w:t xml:space="preserve">В состав </w:t>
      </w:r>
      <w:r>
        <w:rPr>
          <w:rFonts w:ascii="Times New Roman" w:hAnsi="Times New Roman" w:cs="Times New Roman"/>
          <w:b/>
          <w:sz w:val="24"/>
          <w:szCs w:val="24"/>
        </w:rPr>
        <w:t xml:space="preserve">бракеражной комиссии входят: </w:t>
      </w:r>
    </w:p>
    <w:p w:rsidR="00EE36AE" w:rsidRDefault="00EE36AE" w:rsidP="00EE36AE">
      <w:pPr>
        <w:widowControl w:val="0"/>
        <w:shd w:val="clear" w:color="auto" w:fill="FFFFFF"/>
        <w:tabs>
          <w:tab w:val="left" w:pos="360"/>
        </w:tabs>
        <w:adjustRightInd w:val="0"/>
        <w:spacing w:after="0"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-пред</w:t>
      </w:r>
      <w:r w:rsidR="00016CCD">
        <w:rPr>
          <w:rFonts w:ascii="Times New Roman" w:hAnsi="Times New Roman" w:cs="Times New Roman"/>
          <w:sz w:val="24"/>
          <w:szCs w:val="24"/>
        </w:rPr>
        <w:t>ставитель администрации школы</w:t>
      </w:r>
      <w:r>
        <w:rPr>
          <w:rFonts w:ascii="Times New Roman" w:hAnsi="Times New Roman" w:cs="Times New Roman"/>
          <w:sz w:val="24"/>
          <w:szCs w:val="24"/>
        </w:rPr>
        <w:t>;</w:t>
      </w:r>
    </w:p>
    <w:p w:rsidR="00EE36AE" w:rsidRDefault="00EE36AE" w:rsidP="00EE36AE">
      <w:pPr>
        <w:widowControl w:val="0"/>
        <w:shd w:val="clear" w:color="auto" w:fill="FFFFFF"/>
        <w:tabs>
          <w:tab w:val="left" w:pos="360"/>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пищеблока (по согласованию);</w:t>
      </w:r>
    </w:p>
    <w:p w:rsidR="00EE36AE" w:rsidRDefault="00016CCD" w:rsidP="00EE36AE">
      <w:pPr>
        <w:widowControl w:val="0"/>
        <w:shd w:val="clear" w:color="auto" w:fill="FFFFFF"/>
        <w:tabs>
          <w:tab w:val="left" w:pos="360"/>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-медицинский работник школы</w:t>
      </w:r>
      <w:r w:rsidR="00EE36AE">
        <w:rPr>
          <w:rFonts w:ascii="Times New Roman" w:hAnsi="Times New Roman" w:cs="Times New Roman"/>
          <w:sz w:val="24"/>
          <w:szCs w:val="24"/>
        </w:rPr>
        <w:t xml:space="preserve">. </w:t>
      </w:r>
    </w:p>
    <w:p w:rsidR="00EE36AE" w:rsidRDefault="00EE36AE" w:rsidP="00EE36AE">
      <w:pPr>
        <w:autoSpaceDE w:val="0"/>
        <w:autoSpaceDN w:val="0"/>
        <w:adjustRightInd w:val="0"/>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5.</w:t>
      </w:r>
      <w:r w:rsidR="00016CCD">
        <w:rPr>
          <w:rFonts w:ascii="Times New Roman" w:hAnsi="Times New Roman" w:cs="Times New Roman"/>
          <w:sz w:val="24"/>
          <w:szCs w:val="24"/>
        </w:rPr>
        <w:t>8.</w:t>
      </w:r>
      <w:r w:rsidR="00016CCD">
        <w:rPr>
          <w:rFonts w:ascii="Times New Roman" w:hAnsi="Times New Roman" w:cs="Times New Roman"/>
          <w:color w:val="000000"/>
          <w:spacing w:val="3"/>
          <w:sz w:val="24"/>
          <w:szCs w:val="24"/>
        </w:rPr>
        <w:t xml:space="preserve"> Бракеражная</w:t>
      </w:r>
      <w:r>
        <w:rPr>
          <w:rFonts w:ascii="Times New Roman" w:hAnsi="Times New Roman" w:cs="Times New Roman"/>
          <w:color w:val="000000"/>
          <w:spacing w:val="3"/>
          <w:sz w:val="24"/>
          <w:szCs w:val="24"/>
        </w:rPr>
        <w:t xml:space="preserve"> комиссия осуществляет ежедневный органолептический контроль за доброкачественностью готовой продукции. Результаты вносятся в </w:t>
      </w:r>
      <w:proofErr w:type="spellStart"/>
      <w:r>
        <w:rPr>
          <w:rFonts w:ascii="Times New Roman" w:hAnsi="Times New Roman" w:cs="Times New Roman"/>
          <w:color w:val="000000"/>
          <w:spacing w:val="3"/>
          <w:sz w:val="24"/>
          <w:szCs w:val="24"/>
        </w:rPr>
        <w:t>бракеражный</w:t>
      </w:r>
      <w:proofErr w:type="spellEnd"/>
      <w:r>
        <w:rPr>
          <w:rFonts w:ascii="Times New Roman" w:hAnsi="Times New Roman" w:cs="Times New Roman"/>
          <w:color w:val="000000"/>
          <w:spacing w:val="3"/>
          <w:sz w:val="24"/>
          <w:szCs w:val="24"/>
        </w:rPr>
        <w:t xml:space="preserve"> журнал.</w:t>
      </w:r>
    </w:p>
    <w:p w:rsidR="00EE36AE" w:rsidRDefault="00EE36AE" w:rsidP="00EE36AE">
      <w:pPr>
        <w:widowControl w:val="0"/>
        <w:shd w:val="clear" w:color="auto" w:fill="FFFFFF"/>
        <w:tabs>
          <w:tab w:val="left" w:pos="360"/>
        </w:tabs>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5.9. </w:t>
      </w:r>
      <w:r>
        <w:rPr>
          <w:rFonts w:ascii="Times New Roman" w:hAnsi="Times New Roman" w:cs="Times New Roman"/>
          <w:sz w:val="24"/>
          <w:szCs w:val="24"/>
        </w:rPr>
        <w:t>Бракеражная комиссия вправе снять с реализации блюда, приготовленные с нарушениями санитарно-эпидемиологических требований.</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Порядок формирования комиссии, работы комиссии, организации работы комиссии устанавливается локальным нормативным актом Учреждения.</w:t>
      </w:r>
    </w:p>
    <w:p w:rsidR="00EE36AE" w:rsidRDefault="00EE36AE" w:rsidP="00EE36A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00783E59">
        <w:rPr>
          <w:rFonts w:ascii="Times New Roman" w:hAnsi="Times New Roman" w:cs="Times New Roman"/>
          <w:sz w:val="24"/>
          <w:szCs w:val="24"/>
        </w:rPr>
        <w:t xml:space="preserve"> </w:t>
      </w:r>
      <w:r>
        <w:rPr>
          <w:rFonts w:ascii="Times New Roman" w:hAnsi="Times New Roman" w:cs="Times New Roman"/>
          <w:sz w:val="24"/>
          <w:szCs w:val="24"/>
        </w:rPr>
        <w:t xml:space="preserve">Текущий контроль за качеством и безопасностью питания учащихся осуществляется </w:t>
      </w:r>
      <w:r w:rsidR="00016CCD">
        <w:rPr>
          <w:rFonts w:ascii="Times New Roman" w:hAnsi="Times New Roman" w:cs="Times New Roman"/>
          <w:sz w:val="24"/>
          <w:szCs w:val="24"/>
        </w:rPr>
        <w:t>Организатором о</w:t>
      </w:r>
      <w:r>
        <w:rPr>
          <w:rFonts w:ascii="Times New Roman" w:hAnsi="Times New Roman" w:cs="Times New Roman"/>
          <w:sz w:val="24"/>
          <w:szCs w:val="24"/>
        </w:rPr>
        <w:t xml:space="preserve"> питания.</w:t>
      </w:r>
    </w:p>
    <w:p w:rsidR="00EE36AE" w:rsidRDefault="00EE36AE" w:rsidP="00EE36A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Отбор суточной пробы осуществляется назначенным ответственным работником пищеблока в соответствии с санитарно-эпидемиологическими требованиями.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Медицинский работн</w:t>
      </w:r>
      <w:r w:rsidR="00016CCD">
        <w:rPr>
          <w:rFonts w:ascii="Times New Roman" w:hAnsi="Times New Roman" w:cs="Times New Roman"/>
          <w:sz w:val="24"/>
          <w:szCs w:val="24"/>
        </w:rPr>
        <w:t xml:space="preserve">ик </w:t>
      </w:r>
      <w:r w:rsidR="0002101C">
        <w:rPr>
          <w:rFonts w:ascii="Times New Roman" w:hAnsi="Times New Roman" w:cs="Times New Roman"/>
          <w:sz w:val="24"/>
          <w:szCs w:val="24"/>
        </w:rPr>
        <w:t>школы проводит</w:t>
      </w:r>
      <w:r>
        <w:rPr>
          <w:rFonts w:ascii="Times New Roman" w:hAnsi="Times New Roman" w:cs="Times New Roman"/>
          <w:sz w:val="24"/>
          <w:szCs w:val="24"/>
        </w:rPr>
        <w:t xml:space="preserve"> ежедневный осмотр работников пищеблока, занятых изготовлением продукции детского питания и работников, непосредственно контактирующих с пищевой </w:t>
      </w:r>
      <w:r w:rsidR="0002101C">
        <w:rPr>
          <w:rFonts w:ascii="Times New Roman" w:hAnsi="Times New Roman" w:cs="Times New Roman"/>
          <w:sz w:val="24"/>
          <w:szCs w:val="24"/>
        </w:rPr>
        <w:t>продукцией и</w:t>
      </w:r>
      <w:r>
        <w:rPr>
          <w:rFonts w:ascii="Times New Roman" w:hAnsi="Times New Roman" w:cs="Times New Roman"/>
          <w:sz w:val="24"/>
          <w:szCs w:val="24"/>
        </w:rPr>
        <w:t xml:space="preserve">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Список работников, отмеченных в журнале на день осмотра, должен соответствовать числу работников на этот день в смену.</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В целях создания условий для обеспечения горячим питанием ведется учет (в том числе с использованием ИС «Учет питания») количества учащихся, получающих горячее питание. Организацию питания учащихся в классе, в том числе осуществление контроля за охватом питания, учет учащихся в целях обеспечения питанием осуществляют классные руководители, учителя начальных классов.</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Решение вопросов качественного и здорового питания учащихся, пропаганды о</w:t>
      </w:r>
      <w:r w:rsidR="00016CCD">
        <w:rPr>
          <w:rFonts w:ascii="Times New Roman" w:hAnsi="Times New Roman" w:cs="Times New Roman"/>
          <w:sz w:val="24"/>
          <w:szCs w:val="24"/>
        </w:rPr>
        <w:t xml:space="preserve">снов здорового питания </w:t>
      </w:r>
      <w:r w:rsidR="0002101C">
        <w:rPr>
          <w:rFonts w:ascii="Times New Roman" w:hAnsi="Times New Roman" w:cs="Times New Roman"/>
          <w:sz w:val="24"/>
          <w:szCs w:val="24"/>
        </w:rPr>
        <w:t>школой осуществляется</w:t>
      </w:r>
      <w:r>
        <w:rPr>
          <w:rFonts w:ascii="Times New Roman" w:hAnsi="Times New Roman" w:cs="Times New Roman"/>
          <w:sz w:val="24"/>
          <w:szCs w:val="24"/>
        </w:rPr>
        <w:t xml:space="preserve"> при взаимодействии с учащимися, родителями (законными представителями) учащихся.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мероприятий по родительскому контролю за организацией питания учащихся, в том числе регламентирующего порядок доступа законных представителей учащихся в помещения для приема пищи, устанавливается лока</w:t>
      </w:r>
      <w:r w:rsidR="00016CCD">
        <w:rPr>
          <w:rFonts w:ascii="Times New Roman" w:hAnsi="Times New Roman" w:cs="Times New Roman"/>
          <w:sz w:val="24"/>
          <w:szCs w:val="24"/>
        </w:rPr>
        <w:t>льным нормативным актом школы</w:t>
      </w:r>
      <w:r>
        <w:rPr>
          <w:rFonts w:ascii="Times New Roman" w:hAnsi="Times New Roman" w:cs="Times New Roman"/>
          <w:sz w:val="24"/>
          <w:szCs w:val="24"/>
        </w:rPr>
        <w:t>.</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 Контроль материально-технического состояния пищеблока и обеденного зала осуществляется посредством ведения Паспорта пищеблока.</w:t>
      </w:r>
    </w:p>
    <w:p w:rsidR="00EE36AE" w:rsidRDefault="00EE36AE" w:rsidP="00EE36A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Паспорт заполняется/обновляется по форме, установленной Региональным стандартом оказания услуги по обеспечению горячим питанием обучающихся по образовательным программам начального общего образования (1-4 классы) в государственных и муниципальных образовательных организациях, расположенных в Тюменской области, утвержденным Департаментом образования и науки Тюменской области от 04.08.2020 № 400/од, ответственным лицом за организацию питания учащихся ежегодно до 20 августа и представляется на подпись директору Учреждения.</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 Вопросы организации пи</w:t>
      </w:r>
      <w:r w:rsidR="00016CCD">
        <w:rPr>
          <w:rFonts w:ascii="Times New Roman" w:hAnsi="Times New Roman" w:cs="Times New Roman"/>
          <w:sz w:val="24"/>
          <w:szCs w:val="24"/>
        </w:rPr>
        <w:t>тания учащихся в школе</w:t>
      </w:r>
      <w:r>
        <w:rPr>
          <w:rFonts w:ascii="Times New Roman" w:hAnsi="Times New Roman" w:cs="Times New Roman"/>
          <w:sz w:val="24"/>
          <w:szCs w:val="24"/>
        </w:rPr>
        <w:t xml:space="preserve"> ежегодно включаются в повестку административных совещаний при директоре, заседа</w:t>
      </w:r>
      <w:r w:rsidR="00016CCD">
        <w:rPr>
          <w:rFonts w:ascii="Times New Roman" w:hAnsi="Times New Roman" w:cs="Times New Roman"/>
          <w:sz w:val="24"/>
          <w:szCs w:val="24"/>
        </w:rPr>
        <w:t>ний органов управления школой</w:t>
      </w:r>
      <w:r>
        <w:rPr>
          <w:rFonts w:ascii="Times New Roman" w:hAnsi="Times New Roman" w:cs="Times New Roman"/>
          <w:sz w:val="24"/>
          <w:szCs w:val="24"/>
        </w:rPr>
        <w:t xml:space="preserve"> (Управляющего совета), собраний родителей (законных представителей) учащихся.</w:t>
      </w:r>
    </w:p>
    <w:p w:rsidR="00EE36AE" w:rsidRPr="00783E59" w:rsidRDefault="00EE36AE" w:rsidP="00EE36AE">
      <w:pPr>
        <w:autoSpaceDE w:val="0"/>
        <w:autoSpaceDN w:val="0"/>
        <w:adjustRightInd w:val="0"/>
        <w:spacing w:after="0" w:line="240" w:lineRule="auto"/>
        <w:rPr>
          <w:rFonts w:ascii="Times New Roman" w:hAnsi="Times New Roman" w:cs="Times New Roman"/>
          <w:b/>
          <w:bCs/>
          <w:sz w:val="20"/>
          <w:szCs w:val="20"/>
        </w:rPr>
      </w:pPr>
    </w:p>
    <w:p w:rsidR="00EE36AE" w:rsidRDefault="00A75BE6" w:rsidP="00EE36A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6</w:t>
      </w:r>
      <w:r w:rsidR="00EE36AE">
        <w:rPr>
          <w:rFonts w:ascii="Times New Roman" w:hAnsi="Times New Roman" w:cs="Times New Roman"/>
          <w:b/>
          <w:sz w:val="24"/>
          <w:szCs w:val="24"/>
        </w:rPr>
        <w:t>. Права и обязанности участников системы питания</w:t>
      </w:r>
    </w:p>
    <w:p w:rsidR="006113CF" w:rsidRPr="008C64E8" w:rsidRDefault="006113CF" w:rsidP="00EE36AE">
      <w:pPr>
        <w:spacing w:after="0" w:line="240" w:lineRule="auto"/>
        <w:ind w:firstLine="708"/>
        <w:jc w:val="center"/>
        <w:rPr>
          <w:rFonts w:ascii="Times New Roman" w:hAnsi="Times New Roman" w:cs="Times New Roman"/>
          <w:b/>
          <w:sz w:val="8"/>
          <w:szCs w:val="8"/>
        </w:rPr>
      </w:pP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.1. </w:t>
      </w:r>
      <w:r w:rsidR="00EE36AE">
        <w:rPr>
          <w:rFonts w:ascii="Times New Roman" w:hAnsi="Times New Roman" w:cs="Times New Roman"/>
          <w:b/>
          <w:sz w:val="24"/>
          <w:szCs w:val="24"/>
        </w:rPr>
        <w:t>Организатор питания: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.1.1. Обеспечивает учащихся, родителей (законных представителей) несовершеннолетних учащихся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этих услуг, а также сведения о квалификации работников.</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.1.2. В наглядной и доступной форме доводит до сведения учащихся, родителей (законных представителей) несовершеннолетних учащихся необходимую и достоверную информацию об оказываемых услугах. Информация о продукции и об услугах доводится до сведения учащихся, родителей (законных представителей) несовершеннолетних учащихся посредством меню (ассортимента) продукции, которое вывешивается в местах ее реализации. Информация должна содержать: перечень услуг и условия их оказания;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.1.3. Обеспечивает надлежащее оказание услуг по обеспечению питанием, в полном объеме в соответствии с законодательством, санитарными правилами.</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.1.4. Обеспечивает соблюдение требований Федерального закона от 27.07.2006 </w:t>
      </w:r>
      <w:r w:rsidR="00EE36AE">
        <w:rPr>
          <w:rFonts w:ascii="Times New Roman" w:hAnsi="Times New Roman" w:cs="Times New Roman"/>
          <w:sz w:val="24"/>
          <w:szCs w:val="24"/>
        </w:rPr>
        <w:br/>
        <w:t>№ 152-ФЗ «О персональных данных» в части сбора, хранения и обработки персональных данных учащихся, родителей (законных представителей) несовершеннолетних учащихся.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6CCD">
        <w:rPr>
          <w:rFonts w:ascii="Times New Roman" w:hAnsi="Times New Roman" w:cs="Times New Roman"/>
          <w:sz w:val="24"/>
          <w:szCs w:val="24"/>
        </w:rPr>
        <w:t>.1.5. Обеспечивает школу</w:t>
      </w:r>
      <w:r w:rsidR="00EE36AE">
        <w:rPr>
          <w:rFonts w:ascii="Times New Roman" w:hAnsi="Times New Roman" w:cs="Times New Roman"/>
          <w:sz w:val="24"/>
          <w:szCs w:val="24"/>
        </w:rPr>
        <w:t>, учащихся, родителей (законных представителей) несовершеннолетних учащихся информацией и документами, касающимися оплаты услуг.</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.1.6. Осуществляет сбор и обработку денежных средств в качестве платы за услуги в соответствии с настоящим Положением.</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.1.7. Осуществляет иные обязанности, установленные нормативными правовыми актами для организаций общественного питания в целях настоящего Положения, договором, указанным в пункте 1.5 настоящего Положения.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.2. Организатор питания вправе требовать оплату за услуги по обеспечению питанием учащихся.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.3. </w:t>
      </w:r>
      <w:r w:rsidR="00016CCD">
        <w:rPr>
          <w:rFonts w:ascii="Times New Roman" w:hAnsi="Times New Roman" w:cs="Times New Roman"/>
          <w:b/>
          <w:sz w:val="24"/>
          <w:szCs w:val="24"/>
        </w:rPr>
        <w:t>Школа</w:t>
      </w:r>
      <w:r w:rsidR="00EE36AE">
        <w:rPr>
          <w:rFonts w:ascii="Times New Roman" w:hAnsi="Times New Roman" w:cs="Times New Roman"/>
          <w:b/>
          <w:sz w:val="24"/>
          <w:szCs w:val="24"/>
        </w:rPr>
        <w:t>:</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E36AE">
        <w:rPr>
          <w:rFonts w:ascii="Times New Roman" w:hAnsi="Times New Roman" w:cs="Times New Roman"/>
          <w:sz w:val="24"/>
          <w:szCs w:val="24"/>
        </w:rPr>
        <w:t>.3.1. Обеспечивает учащихся, родителей (законных представителей) несовершеннолетних учащихся бесплатной, доступной и достоверной информацией, включающей в себя сведения о местонахождении,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порядке и размере возмещения (компенсации) стоимости услуги.</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.3.2. Обеспечивает контроль за организацией питания учащихся.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.3.3. В пределах своих организационных и технических возможностей обеспечивает функционирование ИС «Учет питания» в соответствии с правилами функционирования данной системы (пункт 1.6 настоящего Положения). Осуществляет взаимодействие с оператором ИС «Учет питания» на предмет обеспечения им надлежащего функционирования системы.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.3.4. Осуществляет иные обязанности, установленные законодательством в целях настоящего Положения, а также договором, указанным в пункте 1.5 настоящего Положения.</w:t>
      </w:r>
    </w:p>
    <w:p w:rsidR="00EE36AE" w:rsidRDefault="00A75BE6" w:rsidP="00EE36AE">
      <w:pPr>
        <w:tabs>
          <w:tab w:val="left" w:pos="900"/>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6CCD">
        <w:rPr>
          <w:rFonts w:ascii="Times New Roman" w:hAnsi="Times New Roman" w:cs="Times New Roman"/>
          <w:sz w:val="24"/>
          <w:szCs w:val="24"/>
        </w:rPr>
        <w:t>.4. Школа</w:t>
      </w:r>
      <w:r w:rsidR="00EE36AE">
        <w:rPr>
          <w:rFonts w:ascii="Times New Roman" w:hAnsi="Times New Roman" w:cs="Times New Roman"/>
          <w:sz w:val="24"/>
          <w:szCs w:val="24"/>
        </w:rPr>
        <w:t xml:space="preserve"> вправе организовывать процесс оказания услуг по обеспечению питанием учащихся, управлять данным процессом, в том числе путем принятия и изменения локальных нормативных актов, включая настоящее Положение. </w:t>
      </w:r>
    </w:p>
    <w:p w:rsidR="00EE36AE" w:rsidRDefault="00A75BE6" w:rsidP="00EE36AE">
      <w:pPr>
        <w:tabs>
          <w:tab w:val="left" w:pos="900"/>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6CCD">
        <w:rPr>
          <w:rFonts w:ascii="Times New Roman" w:hAnsi="Times New Roman" w:cs="Times New Roman"/>
          <w:sz w:val="24"/>
          <w:szCs w:val="24"/>
        </w:rPr>
        <w:t>.5. Школа</w:t>
      </w:r>
      <w:r w:rsidR="00EE36AE">
        <w:rPr>
          <w:rFonts w:ascii="Times New Roman" w:hAnsi="Times New Roman" w:cs="Times New Roman"/>
          <w:sz w:val="24"/>
          <w:szCs w:val="24"/>
        </w:rPr>
        <w:t xml:space="preserve"> с целью совершенствования организации питания:</w:t>
      </w:r>
    </w:p>
    <w:p w:rsidR="00EE36AE" w:rsidRDefault="00EE36AE" w:rsidP="00EE36AE">
      <w:pPr>
        <w:tabs>
          <w:tab w:val="left" w:pos="900"/>
          <w:tab w:val="left" w:pos="144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мероприятий;</w:t>
      </w:r>
    </w:p>
    <w:p w:rsidR="00EE36AE" w:rsidRDefault="00EE36AE" w:rsidP="00EE36AE">
      <w:pPr>
        <w:tabs>
          <w:tab w:val="left" w:pos="900"/>
          <w:tab w:val="left" w:pos="144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оформляет и регулярно (не реже 1 раза в четверть) обновляет информационные стенды, посвящённые вопросам формирования культуры питания;</w:t>
      </w:r>
    </w:p>
    <w:p w:rsidR="00EE36AE" w:rsidRDefault="00EE36AE" w:rsidP="00EE36AE">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изучает режим и рацион питания учащихся в домашних условиях, потребности и возможности родителей в решении </w:t>
      </w:r>
      <w:r w:rsidR="00016CCD">
        <w:rPr>
          <w:rFonts w:ascii="Times New Roman" w:hAnsi="Times New Roman" w:cs="Times New Roman"/>
          <w:color w:val="000000"/>
          <w:sz w:val="24"/>
          <w:szCs w:val="24"/>
        </w:rPr>
        <w:t xml:space="preserve">вопросов улучшения </w:t>
      </w:r>
      <w:r w:rsidR="00016CCD">
        <w:rPr>
          <w:rFonts w:ascii="Times New Roman" w:hAnsi="Times New Roman" w:cs="Times New Roman"/>
          <w:sz w:val="24"/>
          <w:szCs w:val="24"/>
        </w:rPr>
        <w:t>питания,</w:t>
      </w:r>
      <w:r>
        <w:rPr>
          <w:rFonts w:ascii="Times New Roman" w:hAnsi="Times New Roman" w:cs="Times New Roman"/>
          <w:sz w:val="24"/>
          <w:szCs w:val="24"/>
        </w:rPr>
        <w:t xml:space="preserve"> учащихся с учётом </w:t>
      </w:r>
      <w:r w:rsidR="00016CCD">
        <w:rPr>
          <w:rFonts w:ascii="Times New Roman" w:hAnsi="Times New Roman" w:cs="Times New Roman"/>
          <w:sz w:val="24"/>
          <w:szCs w:val="24"/>
        </w:rPr>
        <w:t>режима функционирования школы</w:t>
      </w:r>
      <w:r>
        <w:rPr>
          <w:rFonts w:ascii="Times New Roman" w:hAnsi="Times New Roman" w:cs="Times New Roman"/>
          <w:sz w:val="24"/>
          <w:szCs w:val="24"/>
        </w:rPr>
        <w:t>,</w:t>
      </w:r>
      <w:r>
        <w:rPr>
          <w:rFonts w:ascii="Times New Roman" w:hAnsi="Times New Roman" w:cs="Times New Roman"/>
          <w:color w:val="000000"/>
          <w:sz w:val="24"/>
          <w:szCs w:val="24"/>
        </w:rPr>
        <w:t xml:space="preserve"> пропускной способности столовой, оборудования пищеблока;</w:t>
      </w:r>
    </w:p>
    <w:p w:rsidR="00EE36AE" w:rsidRDefault="00EE36AE" w:rsidP="00EE3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EE36AE" w:rsidRDefault="00EE36AE" w:rsidP="00EE3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EE36AE" w:rsidRDefault="00EE36AE" w:rsidP="00EE3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EE36AE" w:rsidRDefault="00EE36AE" w:rsidP="00EE3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 мониторинг организации питания 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w:t>
      </w:r>
      <w:r w:rsidR="000B14D4">
        <w:rPr>
          <w:rFonts w:ascii="Times New Roman" w:hAnsi="Times New Roman" w:cs="Times New Roman"/>
          <w:sz w:val="24"/>
          <w:szCs w:val="24"/>
        </w:rPr>
        <w:t>совершенствования</w:t>
      </w:r>
      <w:bookmarkStart w:id="0" w:name="_GoBack"/>
      <w:bookmarkEnd w:id="0"/>
      <w:r>
        <w:rPr>
          <w:rFonts w:ascii="Times New Roman" w:hAnsi="Times New Roman" w:cs="Times New Roman"/>
          <w:sz w:val="24"/>
          <w:szCs w:val="24"/>
        </w:rPr>
        <w:t xml:space="preserve"> организации питания, в том числе:</w:t>
      </w:r>
    </w:p>
    <w:p w:rsidR="00EE36AE" w:rsidRDefault="00EE36AE" w:rsidP="00EE36AE">
      <w:pPr>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количество учащихся, охваченных питанием, в том числе двухразовым;</w:t>
      </w:r>
    </w:p>
    <w:p w:rsidR="00EE36AE" w:rsidRDefault="00EE36AE" w:rsidP="00EE36AE">
      <w:pPr>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количество обогащенных и витаминизированных продуктов, используемых в рационе питания;</w:t>
      </w:r>
    </w:p>
    <w:p w:rsidR="00EE36AE" w:rsidRPr="00EE36AE" w:rsidRDefault="00EE36AE" w:rsidP="00EE36AE">
      <w:pPr>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E36AE">
        <w:rPr>
          <w:rFonts w:ascii="Times New Roman" w:hAnsi="Times New Roman" w:cs="Times New Roman"/>
          <w:sz w:val="24"/>
          <w:szCs w:val="24"/>
        </w:rPr>
        <w:t>количество работников столовых, повысивших квалификацию в текущем году на областных, районных курсах, семинарах;</w:t>
      </w:r>
    </w:p>
    <w:p w:rsidR="00EE36AE" w:rsidRDefault="00EE36AE" w:rsidP="00EE36AE">
      <w:pPr>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обеспеченность пищеблока столовой современным технологическим оборудованием;</w:t>
      </w:r>
    </w:p>
    <w:p w:rsidR="00EE36AE" w:rsidRDefault="00EE36AE" w:rsidP="00EE36AE">
      <w:pPr>
        <w:numPr>
          <w:ilvl w:val="0"/>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удовлетворенность детей и их родителей организацией и качеством предоставляемого питания.</w:t>
      </w:r>
    </w:p>
    <w:p w:rsidR="00EE36AE" w:rsidRDefault="00A75BE6" w:rsidP="00EE36AE">
      <w:pPr>
        <w:tabs>
          <w:tab w:val="left" w:pos="900"/>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.6. Интенсивность и эффективность работы классных руководителей, по организации питания учащихся, учитывается при решении вопроса о стимулирующих выплатах из фонда заработной платы. </w:t>
      </w:r>
    </w:p>
    <w:p w:rsidR="00EE36AE" w:rsidRDefault="00A75BE6" w:rsidP="00EE36AE">
      <w:pPr>
        <w:tabs>
          <w:tab w:val="left" w:pos="900"/>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F4194">
        <w:rPr>
          <w:rFonts w:ascii="Times New Roman" w:hAnsi="Times New Roman" w:cs="Times New Roman"/>
          <w:sz w:val="24"/>
          <w:szCs w:val="24"/>
        </w:rPr>
        <w:t>.7. Ежегодно</w:t>
      </w:r>
      <w:r w:rsidR="00EE36AE">
        <w:rPr>
          <w:rFonts w:ascii="Times New Roman" w:hAnsi="Times New Roman" w:cs="Times New Roman"/>
          <w:sz w:val="24"/>
          <w:szCs w:val="24"/>
        </w:rPr>
        <w:t xml:space="preserve"> на заседаниях Управляющего совета заслушиваются итоги работы комиссии, осуществляющей контроль за организацией питания</w:t>
      </w:r>
      <w:r w:rsidR="006113CF">
        <w:rPr>
          <w:rFonts w:ascii="Times New Roman" w:hAnsi="Times New Roman" w:cs="Times New Roman"/>
          <w:sz w:val="24"/>
          <w:szCs w:val="24"/>
        </w:rPr>
        <w:t xml:space="preserve"> </w:t>
      </w:r>
      <w:r w:rsidR="00EE36AE">
        <w:rPr>
          <w:rFonts w:ascii="Times New Roman" w:hAnsi="Times New Roman" w:cs="Times New Roman"/>
          <w:sz w:val="24"/>
          <w:szCs w:val="24"/>
        </w:rPr>
        <w:t xml:space="preserve">и вносятся, по мере </w:t>
      </w:r>
      <w:r w:rsidR="000F4194">
        <w:rPr>
          <w:rFonts w:ascii="Times New Roman" w:hAnsi="Times New Roman" w:cs="Times New Roman"/>
          <w:sz w:val="24"/>
          <w:szCs w:val="24"/>
        </w:rPr>
        <w:t>необходимости, предложения</w:t>
      </w:r>
      <w:r w:rsidR="00EE36AE">
        <w:rPr>
          <w:rFonts w:ascii="Times New Roman" w:hAnsi="Times New Roman" w:cs="Times New Roman"/>
          <w:sz w:val="24"/>
          <w:szCs w:val="24"/>
        </w:rPr>
        <w:t xml:space="preserve"> в части своей компетенции по улучшению питания.</w:t>
      </w:r>
    </w:p>
    <w:p w:rsidR="00EE36AE" w:rsidRDefault="00A75BE6" w:rsidP="00EE36AE">
      <w:pPr>
        <w:tabs>
          <w:tab w:val="left" w:pos="900"/>
          <w:tab w:val="left" w:pos="144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.8.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w:t>
      </w:r>
      <w:r w:rsidR="00EE36AE">
        <w:rPr>
          <w:rFonts w:ascii="Times New Roman" w:hAnsi="Times New Roman" w:cs="Times New Roman"/>
          <w:color w:val="000000"/>
          <w:sz w:val="24"/>
          <w:szCs w:val="24"/>
        </w:rPr>
        <w:t>публичного отчета.</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.5. </w:t>
      </w:r>
      <w:r w:rsidR="00EE36AE">
        <w:rPr>
          <w:rFonts w:ascii="Times New Roman" w:hAnsi="Times New Roman" w:cs="Times New Roman"/>
          <w:b/>
          <w:sz w:val="24"/>
          <w:szCs w:val="24"/>
        </w:rPr>
        <w:t>Учащиеся, родители</w:t>
      </w:r>
      <w:r w:rsidR="00EE36AE">
        <w:rPr>
          <w:rFonts w:ascii="Times New Roman" w:hAnsi="Times New Roman" w:cs="Times New Roman"/>
          <w:sz w:val="24"/>
          <w:szCs w:val="24"/>
        </w:rPr>
        <w:t xml:space="preserve"> (законные представители) несовершеннолетних учащихся: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.5.1. Оплачивают услуги в соответствии с договором на оказание услуги по организации питания, заключаемом в соответствии с разделом 6 настоящего Положения.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.5.2. Осуществляют иные обязанности, установленные законодательством, договором на оказание услуги по организации питания, заключаемом в соответствии с разделом 6 настоящего Положения.</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 Учащиеся, родители (законные представители) несовершеннолетних учащихся имеют право:</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.6.1. Осуществлять организационное и информаци</w:t>
      </w:r>
      <w:r w:rsidR="000F4194">
        <w:rPr>
          <w:rFonts w:ascii="Times New Roman" w:hAnsi="Times New Roman" w:cs="Times New Roman"/>
          <w:sz w:val="24"/>
          <w:szCs w:val="24"/>
        </w:rPr>
        <w:t>онное взаимодействие со школой</w:t>
      </w:r>
      <w:r w:rsidR="00EE36AE">
        <w:rPr>
          <w:rFonts w:ascii="Times New Roman" w:hAnsi="Times New Roman" w:cs="Times New Roman"/>
          <w:sz w:val="24"/>
          <w:szCs w:val="24"/>
        </w:rPr>
        <w:t xml:space="preserve"> и Организатором питания в ИС «Учет питания» в соответствии с функционалом данной системы.</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.6.2. Требовать предоставления услуг надлежащего качества.</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F4194">
        <w:rPr>
          <w:rFonts w:ascii="Times New Roman" w:hAnsi="Times New Roman" w:cs="Times New Roman"/>
          <w:sz w:val="24"/>
          <w:szCs w:val="24"/>
        </w:rPr>
        <w:t>.6.3. Требовать от школы</w:t>
      </w:r>
      <w:r w:rsidR="00EE36AE">
        <w:rPr>
          <w:rFonts w:ascii="Times New Roman" w:hAnsi="Times New Roman" w:cs="Times New Roman"/>
          <w:sz w:val="24"/>
          <w:szCs w:val="24"/>
        </w:rPr>
        <w:t>, Организатора питания предоставления информации по вопросам, касающимся организации и обеспечения надлежащего исполнения услуги.</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.6.4</w:t>
      </w:r>
      <w:r w:rsidR="000F4194">
        <w:rPr>
          <w:rFonts w:ascii="Times New Roman" w:hAnsi="Times New Roman" w:cs="Times New Roman"/>
          <w:sz w:val="24"/>
          <w:szCs w:val="24"/>
        </w:rPr>
        <w:t>. Знакомиться с уставом школы</w:t>
      </w:r>
      <w:r w:rsidR="00EE36AE">
        <w:rPr>
          <w:rFonts w:ascii="Times New Roman" w:hAnsi="Times New Roman" w:cs="Times New Roman"/>
          <w:sz w:val="24"/>
          <w:szCs w:val="24"/>
        </w:rPr>
        <w:t>, организации школьного питания, иными документами, регламентирующими организацию и осу</w:t>
      </w:r>
      <w:r w:rsidR="000F4194">
        <w:rPr>
          <w:rFonts w:ascii="Times New Roman" w:hAnsi="Times New Roman" w:cs="Times New Roman"/>
          <w:sz w:val="24"/>
          <w:szCs w:val="24"/>
        </w:rPr>
        <w:t>ществление деятельности школы</w:t>
      </w:r>
      <w:r w:rsidR="00EE36AE">
        <w:rPr>
          <w:rFonts w:ascii="Times New Roman" w:hAnsi="Times New Roman" w:cs="Times New Roman"/>
          <w:sz w:val="24"/>
          <w:szCs w:val="24"/>
        </w:rPr>
        <w:t>, организации школьного питания в рамках оказания услуг.</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F4194">
        <w:rPr>
          <w:rFonts w:ascii="Times New Roman" w:hAnsi="Times New Roman" w:cs="Times New Roman"/>
          <w:sz w:val="24"/>
          <w:szCs w:val="24"/>
        </w:rPr>
        <w:t>.6.5. Обращаться в школу</w:t>
      </w:r>
      <w:r w:rsidR="00EE36AE">
        <w:rPr>
          <w:rFonts w:ascii="Times New Roman" w:hAnsi="Times New Roman" w:cs="Times New Roman"/>
          <w:sz w:val="24"/>
          <w:szCs w:val="24"/>
        </w:rPr>
        <w:t>, Организатору питания с письменными и устными обращениями (заявлениями, жалобами, предложениями), касающимися оказания услуг.</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.6.6. На частичное или полное возмещение оплаты за питание в соответствии с законодательством Российской Федерации, Тюменской области, муниципальными правовыми актами города Тобольска.</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.6.7. Осуществлять контроль за организа</w:t>
      </w:r>
      <w:r w:rsidR="000F4194">
        <w:rPr>
          <w:rFonts w:ascii="Times New Roman" w:hAnsi="Times New Roman" w:cs="Times New Roman"/>
          <w:sz w:val="24"/>
          <w:szCs w:val="24"/>
        </w:rPr>
        <w:t>цией питания в школе</w:t>
      </w:r>
      <w:r w:rsidR="00EE36AE">
        <w:rPr>
          <w:rFonts w:ascii="Times New Roman" w:hAnsi="Times New Roman" w:cs="Times New Roman"/>
          <w:sz w:val="24"/>
          <w:szCs w:val="24"/>
        </w:rPr>
        <w:t xml:space="preserve"> в </w:t>
      </w:r>
      <w:r w:rsidR="0002101C">
        <w:rPr>
          <w:rFonts w:ascii="Times New Roman" w:hAnsi="Times New Roman" w:cs="Times New Roman"/>
          <w:sz w:val="24"/>
          <w:szCs w:val="24"/>
        </w:rPr>
        <w:t>составе комиссии</w:t>
      </w:r>
      <w:r w:rsidR="00EE36AE">
        <w:rPr>
          <w:rFonts w:ascii="Times New Roman" w:hAnsi="Times New Roman" w:cs="Times New Roman"/>
          <w:sz w:val="24"/>
          <w:szCs w:val="24"/>
        </w:rPr>
        <w:t xml:space="preserve"> по к</w:t>
      </w:r>
      <w:r w:rsidR="006113CF">
        <w:rPr>
          <w:rFonts w:ascii="Times New Roman" w:hAnsi="Times New Roman" w:cs="Times New Roman"/>
          <w:sz w:val="24"/>
          <w:szCs w:val="24"/>
        </w:rPr>
        <w:t>онтролю организации и качества</w:t>
      </w:r>
      <w:r w:rsidR="00EE36AE">
        <w:rPr>
          <w:rFonts w:ascii="Times New Roman" w:hAnsi="Times New Roman" w:cs="Times New Roman"/>
          <w:sz w:val="24"/>
          <w:szCs w:val="24"/>
        </w:rPr>
        <w:t xml:space="preserve"> питания учащихся в соответствии с локальн</w:t>
      </w:r>
      <w:r w:rsidR="000F4194">
        <w:rPr>
          <w:rFonts w:ascii="Times New Roman" w:hAnsi="Times New Roman" w:cs="Times New Roman"/>
          <w:sz w:val="24"/>
          <w:szCs w:val="24"/>
        </w:rPr>
        <w:t>ыми нормативными актами школы</w:t>
      </w:r>
      <w:r w:rsidR="00EE36AE">
        <w:rPr>
          <w:rFonts w:ascii="Times New Roman" w:hAnsi="Times New Roman" w:cs="Times New Roman"/>
          <w:sz w:val="24"/>
          <w:szCs w:val="24"/>
        </w:rPr>
        <w:t>.</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.6.8.  Вносить предложения по улучшению организации питания учащихся лично, через родительские комите</w:t>
      </w:r>
      <w:r w:rsidR="000F4194">
        <w:rPr>
          <w:rFonts w:ascii="Times New Roman" w:hAnsi="Times New Roman" w:cs="Times New Roman"/>
          <w:sz w:val="24"/>
          <w:szCs w:val="24"/>
        </w:rPr>
        <w:t>ты и Управляющий совет школы</w:t>
      </w:r>
      <w:r w:rsidR="00EE36AE">
        <w:rPr>
          <w:rFonts w:ascii="Times New Roman" w:hAnsi="Times New Roman" w:cs="Times New Roman"/>
          <w:sz w:val="24"/>
          <w:szCs w:val="24"/>
        </w:rPr>
        <w:t>.</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.7.Родители (законные представители) учащихся обязаны:</w:t>
      </w:r>
    </w:p>
    <w:p w:rsidR="00EE36AE" w:rsidRDefault="00A75BE6" w:rsidP="00EE36AE">
      <w:pPr>
        <w:tabs>
          <w:tab w:val="left" w:pos="1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.7.1.  Своевременно вносить плату за питание ребенка через Электронную школу, согласно 3-х-стороннему договору на оказание услуг питания (при выборе горячего питания и/или дополнительного питания-обеда).</w:t>
      </w:r>
    </w:p>
    <w:p w:rsidR="00EE36AE" w:rsidRDefault="00A75BE6" w:rsidP="00EE36AE">
      <w:pPr>
        <w:tabs>
          <w:tab w:val="left" w:pos="1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36AE">
        <w:rPr>
          <w:rFonts w:ascii="Times New Roman" w:hAnsi="Times New Roman" w:cs="Times New Roman"/>
          <w:sz w:val="24"/>
          <w:szCs w:val="24"/>
        </w:rPr>
        <w:t xml:space="preserve">.7.2. </w:t>
      </w:r>
      <w:r w:rsidR="00783E59">
        <w:rPr>
          <w:rFonts w:ascii="Times New Roman" w:hAnsi="Times New Roman" w:cs="Times New Roman"/>
          <w:sz w:val="24"/>
          <w:szCs w:val="24"/>
        </w:rPr>
        <w:t xml:space="preserve"> Своевременно сообщать классному руководителю</w:t>
      </w:r>
      <w:r w:rsidR="00EE36AE">
        <w:rPr>
          <w:rFonts w:ascii="Times New Roman" w:hAnsi="Times New Roman" w:cs="Times New Roman"/>
          <w:sz w:val="24"/>
          <w:szCs w:val="24"/>
        </w:rPr>
        <w:t xml:space="preserve"> о болезни ребенка или его</w:t>
      </w:r>
      <w:r w:rsidR="000F4194">
        <w:rPr>
          <w:rFonts w:ascii="Times New Roman" w:hAnsi="Times New Roman" w:cs="Times New Roman"/>
          <w:sz w:val="24"/>
          <w:szCs w:val="24"/>
        </w:rPr>
        <w:t xml:space="preserve"> временном отсутствии в школе</w:t>
      </w:r>
      <w:r w:rsidR="00EE36AE">
        <w:rPr>
          <w:rFonts w:ascii="Times New Roman" w:hAnsi="Times New Roman" w:cs="Times New Roman"/>
          <w:sz w:val="24"/>
          <w:szCs w:val="24"/>
        </w:rPr>
        <w:t xml:space="preserve"> для снятия его с питания на период его фактического отсутствия.</w:t>
      </w:r>
    </w:p>
    <w:p w:rsidR="00EE36AE" w:rsidRDefault="00A75BE6" w:rsidP="00EE36AE">
      <w:pPr>
        <w:tabs>
          <w:tab w:val="left" w:pos="1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E36AE">
        <w:rPr>
          <w:rFonts w:ascii="Times New Roman" w:hAnsi="Times New Roman" w:cs="Times New Roman"/>
          <w:sz w:val="24"/>
          <w:szCs w:val="24"/>
        </w:rPr>
        <w:t>.7.3. Своевременно предупреждать мед</w:t>
      </w:r>
      <w:r w:rsidR="00783E59">
        <w:rPr>
          <w:rFonts w:ascii="Times New Roman" w:hAnsi="Times New Roman" w:cs="Times New Roman"/>
          <w:sz w:val="24"/>
          <w:szCs w:val="24"/>
        </w:rPr>
        <w:t>ицинского работника и классного руководителя</w:t>
      </w:r>
      <w:r w:rsidR="00EE36AE">
        <w:rPr>
          <w:rFonts w:ascii="Times New Roman" w:hAnsi="Times New Roman" w:cs="Times New Roman"/>
          <w:sz w:val="24"/>
          <w:szCs w:val="24"/>
        </w:rPr>
        <w:t xml:space="preserve"> об имеющихся у ребенка аллергических реакциях на продукты питания.</w:t>
      </w:r>
    </w:p>
    <w:p w:rsidR="00EE36AE" w:rsidRPr="006113CF" w:rsidRDefault="00EE36AE" w:rsidP="00EE36AE">
      <w:pPr>
        <w:spacing w:after="0" w:line="240" w:lineRule="auto"/>
        <w:ind w:firstLine="709"/>
        <w:jc w:val="center"/>
        <w:rPr>
          <w:rFonts w:ascii="Times New Roman" w:hAnsi="Times New Roman" w:cs="Times New Roman"/>
          <w:b/>
          <w:sz w:val="16"/>
          <w:szCs w:val="16"/>
        </w:rPr>
      </w:pPr>
    </w:p>
    <w:p w:rsidR="00EE36AE" w:rsidRDefault="00A75BE6" w:rsidP="00EE3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EE36AE">
        <w:rPr>
          <w:rFonts w:ascii="Times New Roman" w:hAnsi="Times New Roman" w:cs="Times New Roman"/>
          <w:b/>
          <w:sz w:val="24"/>
          <w:szCs w:val="24"/>
        </w:rPr>
        <w:t xml:space="preserve">. Договорное регулирование взаимоотношений </w:t>
      </w:r>
    </w:p>
    <w:p w:rsidR="00EE36AE" w:rsidRDefault="00EE36AE" w:rsidP="00EE3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участников системы питания </w:t>
      </w:r>
    </w:p>
    <w:p w:rsidR="00783E59" w:rsidRPr="008C64E8" w:rsidRDefault="00783E59" w:rsidP="00EE36AE">
      <w:pPr>
        <w:spacing w:after="0" w:line="240" w:lineRule="auto"/>
        <w:jc w:val="center"/>
        <w:rPr>
          <w:rFonts w:ascii="Times New Roman" w:hAnsi="Times New Roman" w:cs="Times New Roman"/>
          <w:b/>
          <w:sz w:val="8"/>
          <w:szCs w:val="8"/>
        </w:rPr>
      </w:pP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.1. Обеспечение питанием осуществляется на основании заявления одного из родителей (законных представителей) учащег</w:t>
      </w:r>
      <w:r w:rsidR="005F3A8A">
        <w:rPr>
          <w:rFonts w:ascii="Times New Roman" w:hAnsi="Times New Roman" w:cs="Times New Roman"/>
          <w:sz w:val="24"/>
          <w:szCs w:val="24"/>
        </w:rPr>
        <w:t>ося на имя руководителя школы</w:t>
      </w:r>
      <w:r w:rsidR="00EE36AE">
        <w:rPr>
          <w:rFonts w:ascii="Times New Roman" w:hAnsi="Times New Roman" w:cs="Times New Roman"/>
          <w:sz w:val="24"/>
          <w:szCs w:val="24"/>
        </w:rPr>
        <w:t xml:space="preserve"> в свободной форме. В заявлении указывается период, на который учащийся обеспечивается питанием, и подтверждается информированное согласие родителя (законного представителя) на порядок и у</w:t>
      </w:r>
      <w:r w:rsidR="005F3A8A">
        <w:rPr>
          <w:rFonts w:ascii="Times New Roman" w:hAnsi="Times New Roman" w:cs="Times New Roman"/>
          <w:sz w:val="24"/>
          <w:szCs w:val="24"/>
        </w:rPr>
        <w:t>словия оплаты питания в школе</w:t>
      </w:r>
      <w:r w:rsidR="00EE36AE">
        <w:rPr>
          <w:rFonts w:ascii="Times New Roman" w:hAnsi="Times New Roman" w:cs="Times New Roman"/>
          <w:sz w:val="24"/>
          <w:szCs w:val="24"/>
        </w:rPr>
        <w:t>, установленные лока</w:t>
      </w:r>
      <w:r w:rsidR="005F3A8A">
        <w:rPr>
          <w:rFonts w:ascii="Times New Roman" w:hAnsi="Times New Roman" w:cs="Times New Roman"/>
          <w:sz w:val="24"/>
          <w:szCs w:val="24"/>
        </w:rPr>
        <w:t>льным нормативным актом школы</w:t>
      </w:r>
      <w:r w:rsidR="00EE36AE">
        <w:rPr>
          <w:rFonts w:ascii="Times New Roman" w:hAnsi="Times New Roman" w:cs="Times New Roman"/>
          <w:sz w:val="24"/>
          <w:szCs w:val="24"/>
        </w:rPr>
        <w:t xml:space="preserve"> и в соответствии с нормативными правовыми актами Тюменской области и нормативными правовыми актами города Тобольска.</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зачислении учащегося в 1-4 классы в течение учебного года горячее питание предоставляется с первого учебного дня этого учащегося, если иной период не предусмотрен в соответствующем заявлении родителя (законного представителя) учащегося об обеспечении питанием.</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.2. Договорное регулирование взаимоотношений участников системы питания предпол</w:t>
      </w:r>
      <w:r w:rsidR="005F3A8A">
        <w:rPr>
          <w:rFonts w:ascii="Times New Roman" w:hAnsi="Times New Roman" w:cs="Times New Roman"/>
          <w:sz w:val="24"/>
          <w:szCs w:val="24"/>
        </w:rPr>
        <w:t>агает заключение между школой</w:t>
      </w:r>
      <w:r w:rsidR="00EE36AE">
        <w:rPr>
          <w:rFonts w:ascii="Times New Roman" w:hAnsi="Times New Roman" w:cs="Times New Roman"/>
          <w:sz w:val="24"/>
          <w:szCs w:val="24"/>
        </w:rPr>
        <w:t xml:space="preserve"> с одной стороны, </w:t>
      </w:r>
      <w:r w:rsidR="0002101C">
        <w:rPr>
          <w:rFonts w:ascii="Times New Roman" w:hAnsi="Times New Roman" w:cs="Times New Roman"/>
          <w:sz w:val="24"/>
          <w:szCs w:val="24"/>
        </w:rPr>
        <w:t>Организатором питания</w:t>
      </w:r>
      <w:r w:rsidR="00EE36AE">
        <w:rPr>
          <w:rFonts w:ascii="Times New Roman" w:hAnsi="Times New Roman" w:cs="Times New Roman"/>
          <w:sz w:val="24"/>
          <w:szCs w:val="24"/>
        </w:rPr>
        <w:t xml:space="preserve"> с другой стороны и дееспособным учащимся либо одним из родителей (законных представителей) недееспособного учащегося (далее для целей настоящего раздела – Заказчик) с третьей стороны индивидуального договора на оказание услуг по организации питания (далее для целей настоящего раздела – Договор).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 xml:space="preserve">.3. Применительно к положениям статей 21, 26, 27 ГК РФ заключение Договоров, указанных в пункте 6.2 настоящего Положения, от имени несовершеннолетних учащихся в возрасте от 14 до 18 лет, а также от имени полностью дееспособных учащихся возможно их родителями (законными представителями).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 xml:space="preserve">.4. В случае, если в силу каких-либо причин Договор заключен с Организатором питания и (или) с Заказчиком по истечении времени после формирования между всеми сторонами фактических взаимоотношений, связанных с оказанием услуг и их получением учащимся на условиях настоящего Положения, действие заключенного Договора распространяется на фактически возникшие взаимоотношения сторон (пункт 2 статьи 425 ГК РФ).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.5. Внесение изменений и дополнений в Договор в период</w:t>
      </w:r>
      <w:r w:rsidR="00783E59">
        <w:rPr>
          <w:rFonts w:ascii="Times New Roman" w:hAnsi="Times New Roman" w:cs="Times New Roman"/>
          <w:sz w:val="24"/>
          <w:szCs w:val="24"/>
        </w:rPr>
        <w:t xml:space="preserve"> </w:t>
      </w:r>
      <w:r w:rsidR="00EE36AE">
        <w:rPr>
          <w:rFonts w:ascii="Times New Roman" w:hAnsi="Times New Roman" w:cs="Times New Roman"/>
          <w:sz w:val="24"/>
          <w:szCs w:val="24"/>
        </w:rPr>
        <w:t xml:space="preserve">его действия, а также досрочное расторжение Договора возможны в случаях и в порядке, установленных действующим законодательством. </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E36AE">
        <w:rPr>
          <w:rFonts w:ascii="Times New Roman" w:hAnsi="Times New Roman" w:cs="Times New Roman"/>
          <w:sz w:val="24"/>
          <w:szCs w:val="24"/>
        </w:rPr>
        <w:t>.6. Заказчик вправе в любое время в одностороннем порядке отказатьс</w:t>
      </w:r>
      <w:r w:rsidR="005F3A8A">
        <w:rPr>
          <w:rFonts w:ascii="Times New Roman" w:hAnsi="Times New Roman" w:cs="Times New Roman"/>
          <w:sz w:val="24"/>
          <w:szCs w:val="24"/>
        </w:rPr>
        <w:t>я от Договора, уведомив школу</w:t>
      </w:r>
      <w:r w:rsidR="00EE36AE">
        <w:rPr>
          <w:rFonts w:ascii="Times New Roman" w:hAnsi="Times New Roman" w:cs="Times New Roman"/>
          <w:sz w:val="24"/>
          <w:szCs w:val="24"/>
        </w:rPr>
        <w:t xml:space="preserve"> об этом письменно путем подачи заявления в свободной форме в порядке, установленном статьей 165.1 ГК РФ (направление заявления в адрес Организатора питания не требуется). </w:t>
      </w:r>
    </w:p>
    <w:p w:rsidR="00EE36AE" w:rsidRDefault="00EE36AE" w:rsidP="00EE3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любое время в одностороннем порядке изменить условия Договора, в части периода в течение учебного года, на который учащийся обеспечивается питанием, типа питания учащегося. Изменение условий Договора осуществляется путем оформления нового заявления об обеспечении питанием учащегося в соответствии с пунктом 6.1 настоящего Положения и направления </w:t>
      </w:r>
      <w:r w:rsidR="005F3A8A">
        <w:rPr>
          <w:rFonts w:ascii="Times New Roman" w:hAnsi="Times New Roman" w:cs="Times New Roman"/>
          <w:sz w:val="24"/>
          <w:szCs w:val="24"/>
        </w:rPr>
        <w:t>этого заявления в адрес школы</w:t>
      </w:r>
      <w:r>
        <w:rPr>
          <w:rFonts w:ascii="Times New Roman" w:hAnsi="Times New Roman" w:cs="Times New Roman"/>
          <w:sz w:val="24"/>
          <w:szCs w:val="24"/>
        </w:rPr>
        <w:t xml:space="preserve"> в порядке, установленном статьей 165.1 ГК РФ (направление заявления в адрес </w:t>
      </w:r>
      <w:r w:rsidR="00C91A10">
        <w:rPr>
          <w:rFonts w:ascii="Times New Roman" w:hAnsi="Times New Roman" w:cs="Times New Roman"/>
          <w:sz w:val="24"/>
          <w:szCs w:val="24"/>
        </w:rPr>
        <w:t>Организатора питания</w:t>
      </w:r>
      <w:r>
        <w:rPr>
          <w:rFonts w:ascii="Times New Roman" w:hAnsi="Times New Roman" w:cs="Times New Roman"/>
          <w:sz w:val="24"/>
          <w:szCs w:val="24"/>
        </w:rPr>
        <w:t xml:space="preserve"> не требуется). Изменения, внесенные в соответствии с настоящим абзацем, вступают в силу со дня, в который предполагается оказание услуг, следую</w:t>
      </w:r>
      <w:r w:rsidR="005F3A8A">
        <w:rPr>
          <w:rFonts w:ascii="Times New Roman" w:hAnsi="Times New Roman" w:cs="Times New Roman"/>
          <w:sz w:val="24"/>
          <w:szCs w:val="24"/>
        </w:rPr>
        <w:t>щего за днем получения школой</w:t>
      </w:r>
      <w:r>
        <w:rPr>
          <w:rFonts w:ascii="Times New Roman" w:hAnsi="Times New Roman" w:cs="Times New Roman"/>
          <w:sz w:val="24"/>
          <w:szCs w:val="24"/>
        </w:rPr>
        <w:t xml:space="preserve"> соответствующего заявления, если иное не предусмотрено функционалом ИС «Учет питания». В последнем случае изменения вступают в силу в ближайший срок, допускаемый в соответствии с правилами функционирования ИС «Учет питания».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в соответствии с пунктом 3.3 настоящего Положения в отношении учащегося, которым (в интересах которого) заключен Договор, предоставляется частичное возмещение расходов на обеспечение питанием за счет бюджетных средств в повышенном размере, и в течение срока действия Договора основания для предоставления такого возмещения отпадают, Договор считается автоматически измененным со дня, в который предполагается оказание услуг, следующего за днем прекращения оснований для предоставления компенсации в повышенном размере. Данное правило действует, если до указанного срока не предпринято мер, предусмотренных абзацем вторым настоящего пункта. </w:t>
      </w:r>
    </w:p>
    <w:p w:rsidR="00EE36AE" w:rsidRDefault="00EE36AE"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w:t>
      </w:r>
      <w:r w:rsidR="00C91A10">
        <w:rPr>
          <w:rFonts w:ascii="Times New Roman" w:hAnsi="Times New Roman" w:cs="Times New Roman"/>
          <w:sz w:val="24"/>
          <w:szCs w:val="24"/>
        </w:rPr>
        <w:t>ния Договора со стороны школы</w:t>
      </w:r>
      <w:r>
        <w:rPr>
          <w:rFonts w:ascii="Times New Roman" w:hAnsi="Times New Roman" w:cs="Times New Roman"/>
          <w:sz w:val="24"/>
          <w:szCs w:val="24"/>
        </w:rPr>
        <w:t xml:space="preserve"> и (или) Организатора питания не допускается. Вместе с тем, обязательства сторон по Договору прекращаются (за исключением обязательств по оплате услуг и обязательств, связанных с последствиями прекращения Договора) в случае и с момента прекращения </w:t>
      </w:r>
      <w:r w:rsidR="00C91A10">
        <w:rPr>
          <w:rFonts w:ascii="Times New Roman" w:hAnsi="Times New Roman" w:cs="Times New Roman"/>
          <w:sz w:val="24"/>
          <w:szCs w:val="24"/>
        </w:rPr>
        <w:t>действия, заключенного между школой</w:t>
      </w:r>
      <w:r>
        <w:rPr>
          <w:rFonts w:ascii="Times New Roman" w:hAnsi="Times New Roman" w:cs="Times New Roman"/>
          <w:sz w:val="24"/>
          <w:szCs w:val="24"/>
        </w:rPr>
        <w:t xml:space="preserve"> и Организатором питания договора, указанного в пункте 1.5 настоящего Положения. </w:t>
      </w:r>
    </w:p>
    <w:p w:rsidR="00EE36AE" w:rsidRPr="00783E59" w:rsidRDefault="00EE36AE" w:rsidP="00EE36AE">
      <w:pPr>
        <w:spacing w:after="0" w:line="240" w:lineRule="auto"/>
        <w:jc w:val="center"/>
        <w:rPr>
          <w:rFonts w:ascii="Times New Roman" w:hAnsi="Times New Roman" w:cs="Times New Roman"/>
          <w:b/>
          <w:sz w:val="16"/>
          <w:szCs w:val="16"/>
        </w:rPr>
      </w:pPr>
    </w:p>
    <w:p w:rsidR="00EE36AE" w:rsidRDefault="00A75BE6" w:rsidP="00EE3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EE36AE">
        <w:rPr>
          <w:rFonts w:ascii="Times New Roman" w:hAnsi="Times New Roman" w:cs="Times New Roman"/>
          <w:b/>
          <w:sz w:val="24"/>
          <w:szCs w:val="24"/>
        </w:rPr>
        <w:t>. Заключительные положения</w:t>
      </w:r>
    </w:p>
    <w:p w:rsidR="00783E59" w:rsidRPr="008C64E8" w:rsidRDefault="00783E59" w:rsidP="00EE36AE">
      <w:pPr>
        <w:spacing w:after="0" w:line="240" w:lineRule="auto"/>
        <w:jc w:val="center"/>
        <w:rPr>
          <w:rFonts w:ascii="Times New Roman" w:hAnsi="Times New Roman" w:cs="Times New Roman"/>
          <w:b/>
          <w:sz w:val="8"/>
          <w:szCs w:val="8"/>
        </w:rPr>
      </w:pPr>
    </w:p>
    <w:p w:rsidR="00EE36AE" w:rsidRDefault="00A75BE6" w:rsidP="00783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36AE">
        <w:rPr>
          <w:rFonts w:ascii="Times New Roman" w:hAnsi="Times New Roman" w:cs="Times New Roman"/>
          <w:sz w:val="24"/>
          <w:szCs w:val="24"/>
        </w:rPr>
        <w:t xml:space="preserve">.1. Персональную ответственность за создание условий для обеспечения учащихся </w:t>
      </w:r>
      <w:r w:rsidR="00C91A10">
        <w:rPr>
          <w:rFonts w:ascii="Times New Roman" w:hAnsi="Times New Roman" w:cs="Times New Roman"/>
          <w:sz w:val="24"/>
          <w:szCs w:val="24"/>
        </w:rPr>
        <w:t>питанием несет директор школы</w:t>
      </w:r>
      <w:r w:rsidR="00EE36AE">
        <w:rPr>
          <w:rFonts w:ascii="Times New Roman" w:hAnsi="Times New Roman" w:cs="Times New Roman"/>
          <w:sz w:val="24"/>
          <w:szCs w:val="24"/>
        </w:rPr>
        <w:t>.</w:t>
      </w:r>
    </w:p>
    <w:p w:rsidR="00EE36AE" w:rsidRDefault="00A75BE6" w:rsidP="00783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36AE">
        <w:rPr>
          <w:rFonts w:ascii="Times New Roman" w:hAnsi="Times New Roman" w:cs="Times New Roman"/>
          <w:sz w:val="24"/>
          <w:szCs w:val="24"/>
        </w:rPr>
        <w:t>.</w:t>
      </w:r>
      <w:r w:rsidR="00C91A10">
        <w:rPr>
          <w:rFonts w:ascii="Times New Roman" w:hAnsi="Times New Roman" w:cs="Times New Roman"/>
          <w:sz w:val="24"/>
          <w:szCs w:val="24"/>
        </w:rPr>
        <w:t>2. На официальном сайте школы</w:t>
      </w:r>
      <w:r w:rsidR="00EE36AE">
        <w:rPr>
          <w:rFonts w:ascii="Times New Roman" w:hAnsi="Times New Roman" w:cs="Times New Roman"/>
          <w:sz w:val="24"/>
          <w:szCs w:val="24"/>
        </w:rPr>
        <w:t xml:space="preserve"> в информационно-телекоммуникационной сети «Интернет» размещается информация о порядке и условиях организации питания детей.</w:t>
      </w:r>
    </w:p>
    <w:p w:rsidR="00EE36AE" w:rsidRDefault="00A75BE6" w:rsidP="00783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36AE">
        <w:rPr>
          <w:rFonts w:ascii="Times New Roman" w:hAnsi="Times New Roman" w:cs="Times New Roman"/>
          <w:sz w:val="24"/>
          <w:szCs w:val="24"/>
        </w:rPr>
        <w:t>.3. Вопросы организ</w:t>
      </w:r>
      <w:r w:rsidR="00C91A10">
        <w:rPr>
          <w:rFonts w:ascii="Times New Roman" w:hAnsi="Times New Roman" w:cs="Times New Roman"/>
          <w:sz w:val="24"/>
          <w:szCs w:val="24"/>
        </w:rPr>
        <w:t>ации питания учащихся в школе</w:t>
      </w:r>
      <w:r w:rsidR="00EE36AE">
        <w:rPr>
          <w:rFonts w:ascii="Times New Roman" w:hAnsi="Times New Roman" w:cs="Times New Roman"/>
          <w:sz w:val="24"/>
          <w:szCs w:val="24"/>
        </w:rPr>
        <w:t>,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Тобольска, локальными нормативными актами Учреждения и условиями заключенного договора с организацией общественного питания (пункт 1.5 настоящего Положения).</w:t>
      </w:r>
    </w:p>
    <w:p w:rsidR="00EE36AE" w:rsidRDefault="00A75BE6" w:rsidP="00783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36AE">
        <w:rPr>
          <w:rFonts w:ascii="Times New Roman" w:hAnsi="Times New Roman" w:cs="Times New Roman"/>
          <w:sz w:val="24"/>
          <w:szCs w:val="24"/>
        </w:rPr>
        <w:t>.4. По результатам оказания услуг по обеспечению питанием учащихся акт сда</w:t>
      </w:r>
      <w:r w:rsidR="00C91A10">
        <w:rPr>
          <w:rFonts w:ascii="Times New Roman" w:hAnsi="Times New Roman" w:cs="Times New Roman"/>
          <w:sz w:val="24"/>
          <w:szCs w:val="24"/>
        </w:rPr>
        <w:t>чи-приемки услуг между школой</w:t>
      </w:r>
      <w:r w:rsidR="00EE36AE">
        <w:rPr>
          <w:rFonts w:ascii="Times New Roman" w:hAnsi="Times New Roman" w:cs="Times New Roman"/>
          <w:sz w:val="24"/>
          <w:szCs w:val="24"/>
        </w:rPr>
        <w:t xml:space="preserve">, </w:t>
      </w:r>
      <w:r w:rsidR="00C91A10">
        <w:rPr>
          <w:rFonts w:ascii="Times New Roman" w:hAnsi="Times New Roman" w:cs="Times New Roman"/>
          <w:sz w:val="24"/>
          <w:szCs w:val="24"/>
        </w:rPr>
        <w:t>Организатором питания</w:t>
      </w:r>
      <w:r w:rsidR="00EE36AE">
        <w:rPr>
          <w:rFonts w:ascii="Times New Roman" w:hAnsi="Times New Roman" w:cs="Times New Roman"/>
          <w:sz w:val="24"/>
          <w:szCs w:val="24"/>
        </w:rPr>
        <w:t xml:space="preserve"> и учащимся (лицом, заключившим договор в интересах учащегося) не составляется. Участники системы питания признают, что документами, подтверждающими факт оказания услуг, являются отчетные до</w:t>
      </w:r>
      <w:r w:rsidR="00C91A10">
        <w:rPr>
          <w:rFonts w:ascii="Times New Roman" w:hAnsi="Times New Roman" w:cs="Times New Roman"/>
          <w:sz w:val="24"/>
          <w:szCs w:val="24"/>
        </w:rPr>
        <w:t>кументы, составленные школой</w:t>
      </w:r>
      <w:r w:rsidR="00EE36AE">
        <w:rPr>
          <w:rFonts w:ascii="Times New Roman" w:hAnsi="Times New Roman" w:cs="Times New Roman"/>
          <w:sz w:val="24"/>
          <w:szCs w:val="24"/>
        </w:rPr>
        <w:t xml:space="preserve"> по результатам оказания услуг (в частности, табель учета питания, контрольные ведомости, акты списания и др.).</w:t>
      </w:r>
    </w:p>
    <w:p w:rsidR="00EE36AE" w:rsidRDefault="00A75BE6" w:rsidP="00EE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E36AE">
        <w:rPr>
          <w:rFonts w:ascii="Times New Roman" w:hAnsi="Times New Roman" w:cs="Times New Roman"/>
          <w:sz w:val="24"/>
          <w:szCs w:val="24"/>
        </w:rPr>
        <w:t xml:space="preserve">.5. Порядок организации питания в Учреждении в условиях распространения новой </w:t>
      </w:r>
      <w:proofErr w:type="spellStart"/>
      <w:r w:rsidR="00EE36AE">
        <w:rPr>
          <w:rFonts w:ascii="Times New Roman" w:hAnsi="Times New Roman" w:cs="Times New Roman"/>
          <w:sz w:val="24"/>
          <w:szCs w:val="24"/>
        </w:rPr>
        <w:t>коронавирусной</w:t>
      </w:r>
      <w:proofErr w:type="spellEnd"/>
      <w:r w:rsidR="00EE36AE">
        <w:rPr>
          <w:rFonts w:ascii="Times New Roman" w:hAnsi="Times New Roman" w:cs="Times New Roman"/>
          <w:sz w:val="24"/>
          <w:szCs w:val="24"/>
        </w:rPr>
        <w:t xml:space="preserve"> инфекции (</w:t>
      </w:r>
      <w:r w:rsidR="00EE36AE">
        <w:rPr>
          <w:rFonts w:ascii="Times New Roman" w:hAnsi="Times New Roman" w:cs="Times New Roman"/>
          <w:sz w:val="24"/>
          <w:szCs w:val="24"/>
          <w:lang w:val="en-US"/>
        </w:rPr>
        <w:t>COVID</w:t>
      </w:r>
      <w:r w:rsidR="00EE36AE">
        <w:rPr>
          <w:rFonts w:ascii="Times New Roman" w:hAnsi="Times New Roman" w:cs="Times New Roman"/>
          <w:sz w:val="24"/>
          <w:szCs w:val="24"/>
        </w:rPr>
        <w:t>-19) может отличаться от условий, предусмотренных настоящим Положением. При организации питания учащихся участники системы питания руководствуются действующими санитарными правилами и нормативами.</w:t>
      </w:r>
    </w:p>
    <w:p w:rsidR="003C664D" w:rsidRDefault="003C664D"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Default="00C91A10" w:rsidP="003C664D">
      <w:pPr>
        <w:spacing w:after="0" w:line="240" w:lineRule="auto"/>
        <w:ind w:left="4956" w:firstLine="623"/>
        <w:jc w:val="right"/>
        <w:rPr>
          <w:rFonts w:ascii="Times New Roman" w:hAnsi="Times New Roman" w:cs="Times New Roman"/>
          <w:sz w:val="24"/>
          <w:szCs w:val="24"/>
        </w:rPr>
      </w:pPr>
    </w:p>
    <w:p w:rsidR="00C91A10" w:rsidRPr="003C664D" w:rsidRDefault="00C91A10" w:rsidP="003C664D">
      <w:pPr>
        <w:spacing w:after="0" w:line="240" w:lineRule="auto"/>
        <w:ind w:left="4956" w:firstLine="623"/>
        <w:jc w:val="right"/>
        <w:rPr>
          <w:rFonts w:ascii="Times New Roman" w:hAnsi="Times New Roman" w:cs="Times New Roman"/>
          <w:sz w:val="24"/>
          <w:szCs w:val="24"/>
        </w:rPr>
      </w:pPr>
    </w:p>
    <w:p w:rsidR="00F72AD4" w:rsidRPr="0014285B" w:rsidRDefault="00F72AD4" w:rsidP="00F72AD4">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72AD4" w:rsidRPr="0014285B" w:rsidRDefault="00F72AD4" w:rsidP="00F72AD4">
      <w:pPr>
        <w:spacing w:after="0"/>
        <w:jc w:val="right"/>
      </w:pPr>
      <w:r w:rsidRPr="0014285B">
        <w:t xml:space="preserve">                                                                     </w:t>
      </w:r>
    </w:p>
    <w:p w:rsidR="00F72AD4" w:rsidRPr="0014285B" w:rsidRDefault="00F72AD4" w:rsidP="00F72AD4">
      <w:pPr>
        <w:spacing w:after="0"/>
        <w:jc w:val="right"/>
        <w:rPr>
          <w:rFonts w:ascii="Times New Roman" w:hAnsi="Times New Roman" w:cs="Times New Roman"/>
        </w:rPr>
      </w:pPr>
      <w:r w:rsidRPr="0014285B">
        <w:t xml:space="preserve"> </w:t>
      </w:r>
      <w:r w:rsidRPr="0014285B">
        <w:rPr>
          <w:rFonts w:ascii="Times New Roman" w:hAnsi="Times New Roman" w:cs="Times New Roman"/>
        </w:rPr>
        <w:t>Директору                                                                                                                                                                                                                                                                                                                                                                                                                                                                                                                     МАО</w:t>
      </w:r>
      <w:r w:rsidR="00C91A10">
        <w:rPr>
          <w:rFonts w:ascii="Times New Roman" w:hAnsi="Times New Roman" w:cs="Times New Roman"/>
        </w:rPr>
        <w:t>У СОШ№2</w:t>
      </w:r>
    </w:p>
    <w:p w:rsidR="00F72AD4" w:rsidRPr="0014285B" w:rsidRDefault="00F72AD4" w:rsidP="00F72AD4">
      <w:pPr>
        <w:spacing w:after="0"/>
        <w:jc w:val="right"/>
        <w:rPr>
          <w:rFonts w:ascii="Times New Roman" w:hAnsi="Times New Roman" w:cs="Times New Roman"/>
        </w:rPr>
      </w:pPr>
      <w:r w:rsidRPr="0014285B">
        <w:rPr>
          <w:rFonts w:ascii="Times New Roman" w:hAnsi="Times New Roman" w:cs="Times New Roman"/>
        </w:rPr>
        <w:t xml:space="preserve">                                                                            </w:t>
      </w:r>
      <w:r w:rsidR="00C91A10">
        <w:rPr>
          <w:rFonts w:ascii="Times New Roman" w:hAnsi="Times New Roman" w:cs="Times New Roman"/>
        </w:rPr>
        <w:t xml:space="preserve">                      </w:t>
      </w:r>
      <w:proofErr w:type="spellStart"/>
      <w:r w:rsidR="00C91A10">
        <w:rPr>
          <w:rFonts w:ascii="Times New Roman" w:hAnsi="Times New Roman" w:cs="Times New Roman"/>
        </w:rPr>
        <w:t>И.А.Лукиной</w:t>
      </w:r>
      <w:proofErr w:type="spellEnd"/>
    </w:p>
    <w:p w:rsidR="00F72AD4" w:rsidRPr="0014285B" w:rsidRDefault="00F72AD4" w:rsidP="00F72AD4">
      <w:pPr>
        <w:spacing w:after="0"/>
        <w:jc w:val="right"/>
        <w:rPr>
          <w:rFonts w:ascii="Times New Roman" w:hAnsi="Times New Roman" w:cs="Times New Roman"/>
        </w:rPr>
      </w:pPr>
      <w:r w:rsidRPr="0014285B">
        <w:rPr>
          <w:rFonts w:ascii="Times New Roman" w:hAnsi="Times New Roman" w:cs="Times New Roman"/>
        </w:rPr>
        <w:t xml:space="preserve">                                                                                ___________________________        </w:t>
      </w:r>
    </w:p>
    <w:p w:rsidR="00F72AD4" w:rsidRPr="0014285B" w:rsidRDefault="00F72AD4" w:rsidP="00F72AD4">
      <w:pPr>
        <w:spacing w:after="0"/>
        <w:jc w:val="right"/>
        <w:rPr>
          <w:rFonts w:ascii="Times New Roman" w:hAnsi="Times New Roman" w:cs="Times New Roman"/>
          <w:sz w:val="18"/>
          <w:szCs w:val="18"/>
        </w:rPr>
      </w:pPr>
      <w:r w:rsidRPr="0014285B">
        <w:rPr>
          <w:rFonts w:ascii="Times New Roman" w:hAnsi="Times New Roman" w:cs="Times New Roman"/>
          <w:sz w:val="20"/>
          <w:szCs w:val="20"/>
        </w:rPr>
        <w:t xml:space="preserve">                                                                            </w:t>
      </w:r>
      <w:r w:rsidRPr="0014285B">
        <w:rPr>
          <w:rFonts w:ascii="Times New Roman" w:hAnsi="Times New Roman" w:cs="Times New Roman"/>
          <w:sz w:val="18"/>
          <w:szCs w:val="18"/>
        </w:rPr>
        <w:t xml:space="preserve">(Ф.И.О.)                 </w:t>
      </w:r>
    </w:p>
    <w:p w:rsidR="00F72AD4" w:rsidRPr="0014285B" w:rsidRDefault="00F72AD4" w:rsidP="00F72AD4">
      <w:pPr>
        <w:spacing w:after="0"/>
        <w:jc w:val="right"/>
        <w:rPr>
          <w:rFonts w:ascii="Times New Roman" w:hAnsi="Times New Roman" w:cs="Times New Roman"/>
        </w:rPr>
      </w:pPr>
      <w:r w:rsidRPr="0014285B">
        <w:rPr>
          <w:rFonts w:ascii="Times New Roman" w:hAnsi="Times New Roman" w:cs="Times New Roman"/>
        </w:rPr>
        <w:t xml:space="preserve">                                                                   проживающего (ей) по адресу:</w:t>
      </w:r>
    </w:p>
    <w:p w:rsidR="00F72AD4" w:rsidRPr="0014285B" w:rsidRDefault="00F72AD4" w:rsidP="00F72AD4">
      <w:pPr>
        <w:spacing w:after="0"/>
        <w:jc w:val="right"/>
        <w:rPr>
          <w:rFonts w:ascii="Times New Roman" w:hAnsi="Times New Roman" w:cs="Times New Roman"/>
        </w:rPr>
      </w:pPr>
      <w:r w:rsidRPr="0014285B">
        <w:rPr>
          <w:rFonts w:ascii="Times New Roman" w:hAnsi="Times New Roman" w:cs="Times New Roman"/>
        </w:rPr>
        <w:t xml:space="preserve">                                                                      ___________________________       </w:t>
      </w:r>
    </w:p>
    <w:p w:rsidR="00F72AD4" w:rsidRPr="0014285B" w:rsidRDefault="00F72AD4" w:rsidP="00F72AD4">
      <w:pPr>
        <w:spacing w:after="0"/>
        <w:jc w:val="right"/>
        <w:rPr>
          <w:rFonts w:ascii="Times New Roman" w:hAnsi="Times New Roman" w:cs="Times New Roman"/>
        </w:rPr>
      </w:pPr>
      <w:r w:rsidRPr="0014285B">
        <w:rPr>
          <w:rFonts w:ascii="Times New Roman" w:hAnsi="Times New Roman" w:cs="Times New Roman"/>
        </w:rPr>
        <w:t xml:space="preserve">                                                                     телефон:____________________ </w:t>
      </w:r>
    </w:p>
    <w:p w:rsidR="00F72AD4" w:rsidRPr="0014285B" w:rsidRDefault="00F72AD4" w:rsidP="00F72AD4">
      <w:pPr>
        <w:spacing w:after="0"/>
        <w:jc w:val="right"/>
        <w:rPr>
          <w:rFonts w:ascii="Times New Roman" w:hAnsi="Times New Roman" w:cs="Times New Roman"/>
        </w:rPr>
      </w:pPr>
    </w:p>
    <w:p w:rsidR="00F72AD4" w:rsidRPr="00783E59" w:rsidRDefault="00F72AD4" w:rsidP="00F72AD4">
      <w:pPr>
        <w:spacing w:after="0"/>
        <w:jc w:val="center"/>
        <w:rPr>
          <w:rFonts w:ascii="Times New Roman" w:hAnsi="Times New Roman" w:cs="Times New Roman"/>
          <w:b/>
        </w:rPr>
      </w:pPr>
      <w:r w:rsidRPr="00783E59">
        <w:rPr>
          <w:rFonts w:ascii="Times New Roman" w:hAnsi="Times New Roman" w:cs="Times New Roman"/>
          <w:b/>
        </w:rPr>
        <w:t>заявление.</w:t>
      </w:r>
    </w:p>
    <w:p w:rsidR="00F72AD4" w:rsidRPr="0014285B" w:rsidRDefault="00F72AD4" w:rsidP="00F72AD4">
      <w:pPr>
        <w:spacing w:after="0"/>
        <w:rPr>
          <w:rFonts w:ascii="Times New Roman" w:hAnsi="Times New Roman" w:cs="Times New Roman"/>
        </w:rPr>
      </w:pPr>
    </w:p>
    <w:p w:rsidR="00F72AD4" w:rsidRPr="00F84A95" w:rsidRDefault="00F72AD4" w:rsidP="00F84A95">
      <w:pPr>
        <w:spacing w:after="0"/>
        <w:jc w:val="both"/>
        <w:rPr>
          <w:rFonts w:ascii="Times New Roman" w:hAnsi="Times New Roman" w:cs="Times New Roman"/>
          <w:sz w:val="24"/>
          <w:szCs w:val="24"/>
        </w:rPr>
      </w:pPr>
      <w:r w:rsidRPr="0014285B">
        <w:rPr>
          <w:rFonts w:ascii="Times New Roman" w:hAnsi="Times New Roman" w:cs="Times New Roman"/>
        </w:rPr>
        <w:t xml:space="preserve">     Прошу выдать сухой паёк </w:t>
      </w:r>
      <w:r w:rsidR="00F84A95">
        <w:rPr>
          <w:rFonts w:ascii="Times New Roman" w:hAnsi="Times New Roman" w:cs="Times New Roman"/>
        </w:rPr>
        <w:t>(</w:t>
      </w:r>
      <w:r w:rsidR="00E06E3B">
        <w:rPr>
          <w:rFonts w:ascii="Times New Roman" w:hAnsi="Times New Roman" w:cs="Times New Roman"/>
        </w:rPr>
        <w:t>продуктовый набор)</w:t>
      </w:r>
      <w:r w:rsidRPr="0014285B">
        <w:rPr>
          <w:rFonts w:ascii="Times New Roman" w:hAnsi="Times New Roman" w:cs="Times New Roman"/>
        </w:rPr>
        <w:t xml:space="preserve"> </w:t>
      </w:r>
      <w:r w:rsidRPr="0014285B">
        <w:rPr>
          <w:rFonts w:ascii="Times New Roman" w:hAnsi="Times New Roman" w:cs="Times New Roman"/>
          <w:sz w:val="24"/>
          <w:szCs w:val="24"/>
        </w:rPr>
        <w:t>за период с  «___»___________20__г.  по «___»___________20__г.</w:t>
      </w:r>
      <w:r w:rsidR="00F84A95">
        <w:rPr>
          <w:rFonts w:ascii="Times New Roman" w:hAnsi="Times New Roman" w:cs="Times New Roman"/>
          <w:sz w:val="24"/>
          <w:szCs w:val="24"/>
        </w:rPr>
        <w:t xml:space="preserve">    ________________________________________________________,</w:t>
      </w:r>
    </w:p>
    <w:p w:rsidR="00F72AD4" w:rsidRPr="000C458A" w:rsidRDefault="00F72AD4" w:rsidP="00F72AD4">
      <w:pPr>
        <w:spacing w:after="0"/>
        <w:jc w:val="center"/>
        <w:rPr>
          <w:rFonts w:ascii="Times New Roman" w:hAnsi="Times New Roman" w:cs="Times New Roman"/>
          <w:sz w:val="18"/>
          <w:szCs w:val="18"/>
        </w:rPr>
      </w:pPr>
      <w:r w:rsidRPr="000C458A">
        <w:rPr>
          <w:rFonts w:ascii="Times New Roman" w:hAnsi="Times New Roman" w:cs="Times New Roman"/>
          <w:sz w:val="18"/>
          <w:szCs w:val="18"/>
        </w:rPr>
        <w:t>(Ф.И.О.)</w:t>
      </w:r>
    </w:p>
    <w:p w:rsidR="00F72AD4" w:rsidRPr="0014285B" w:rsidRDefault="00F84A95" w:rsidP="00F72AD4">
      <w:pPr>
        <w:spacing w:after="0"/>
        <w:rPr>
          <w:rFonts w:ascii="Times New Roman" w:hAnsi="Times New Roman" w:cs="Times New Roman"/>
        </w:rPr>
      </w:pPr>
      <w:r>
        <w:rPr>
          <w:rFonts w:ascii="Times New Roman" w:hAnsi="Times New Roman" w:cs="Times New Roman"/>
        </w:rPr>
        <w:t>у</w:t>
      </w:r>
      <w:r w:rsidR="00F72AD4" w:rsidRPr="0014285B">
        <w:rPr>
          <w:rFonts w:ascii="Times New Roman" w:hAnsi="Times New Roman" w:cs="Times New Roman"/>
        </w:rPr>
        <w:t>чащему</w:t>
      </w:r>
      <w:r>
        <w:rPr>
          <w:rFonts w:ascii="Times New Roman" w:hAnsi="Times New Roman" w:cs="Times New Roman"/>
        </w:rPr>
        <w:t>(ей)</w:t>
      </w:r>
      <w:proofErr w:type="spellStart"/>
      <w:r w:rsidR="00F72AD4" w:rsidRPr="0014285B">
        <w:rPr>
          <w:rFonts w:ascii="Times New Roman" w:hAnsi="Times New Roman" w:cs="Times New Roman"/>
        </w:rPr>
        <w:t>ся</w:t>
      </w:r>
      <w:proofErr w:type="spellEnd"/>
      <w:r w:rsidR="00F72AD4" w:rsidRPr="0014285B">
        <w:rPr>
          <w:rFonts w:ascii="Times New Roman" w:hAnsi="Times New Roman" w:cs="Times New Roman"/>
        </w:rPr>
        <w:t xml:space="preserve"> ______</w:t>
      </w:r>
      <w:r w:rsidR="0002101C" w:rsidRPr="0014285B">
        <w:rPr>
          <w:rFonts w:ascii="Times New Roman" w:hAnsi="Times New Roman" w:cs="Times New Roman"/>
        </w:rPr>
        <w:t>класса МАОУ</w:t>
      </w:r>
      <w:r w:rsidR="00C91A10">
        <w:rPr>
          <w:rFonts w:ascii="Times New Roman" w:hAnsi="Times New Roman" w:cs="Times New Roman"/>
        </w:rPr>
        <w:t xml:space="preserve"> СОШ№2</w:t>
      </w:r>
      <w:r w:rsidR="00F72AD4" w:rsidRPr="0014285B">
        <w:rPr>
          <w:rFonts w:ascii="Times New Roman" w:hAnsi="Times New Roman" w:cs="Times New Roman"/>
        </w:rPr>
        <w:t xml:space="preserve">, т.к. в данный </w:t>
      </w:r>
      <w:r w:rsidR="0002101C" w:rsidRPr="0014285B">
        <w:rPr>
          <w:rFonts w:ascii="Times New Roman" w:hAnsi="Times New Roman" w:cs="Times New Roman"/>
        </w:rPr>
        <w:t>период ребёнок</w:t>
      </w:r>
      <w:r w:rsidR="00F72AD4" w:rsidRPr="0014285B">
        <w:rPr>
          <w:rFonts w:ascii="Times New Roman" w:hAnsi="Times New Roman" w:cs="Times New Roman"/>
        </w:rPr>
        <w:t xml:space="preserve"> </w:t>
      </w:r>
    </w:p>
    <w:p w:rsidR="00F72AD4" w:rsidRPr="0014285B" w:rsidRDefault="00F72AD4" w:rsidP="00F72AD4">
      <w:pPr>
        <w:spacing w:after="0"/>
        <w:rPr>
          <w:rFonts w:ascii="Times New Roman" w:hAnsi="Times New Roman" w:cs="Times New Roman"/>
        </w:rPr>
      </w:pPr>
    </w:p>
    <w:p w:rsidR="00F72AD4" w:rsidRPr="0014285B" w:rsidRDefault="00F72AD4" w:rsidP="00F72AD4">
      <w:pPr>
        <w:spacing w:after="0"/>
        <w:rPr>
          <w:rFonts w:ascii="Times New Roman" w:hAnsi="Times New Roman" w:cs="Times New Roman"/>
        </w:rPr>
      </w:pPr>
      <w:r w:rsidRPr="0014285B">
        <w:rPr>
          <w:rFonts w:ascii="Times New Roman" w:hAnsi="Times New Roman" w:cs="Times New Roman"/>
        </w:rPr>
        <w:t xml:space="preserve">находится на индивидуальном обучении на дому по медицинским показаниям. Справка медицинского </w:t>
      </w:r>
    </w:p>
    <w:p w:rsidR="00F84A95" w:rsidRDefault="00F84A95" w:rsidP="00F72AD4">
      <w:pPr>
        <w:spacing w:after="0"/>
        <w:rPr>
          <w:rFonts w:ascii="Times New Roman" w:hAnsi="Times New Roman" w:cs="Times New Roman"/>
        </w:rPr>
      </w:pPr>
    </w:p>
    <w:p w:rsidR="00F72AD4" w:rsidRPr="0014285B" w:rsidRDefault="00F72AD4" w:rsidP="00F72AD4">
      <w:pPr>
        <w:spacing w:after="0"/>
        <w:rPr>
          <w:rFonts w:ascii="Times New Roman" w:hAnsi="Times New Roman" w:cs="Times New Roman"/>
        </w:rPr>
      </w:pPr>
      <w:r w:rsidRPr="0014285B">
        <w:rPr>
          <w:rFonts w:ascii="Times New Roman" w:hAnsi="Times New Roman" w:cs="Times New Roman"/>
        </w:rPr>
        <w:t>учреждения  о домашнем  обучении прилагается.</w:t>
      </w:r>
    </w:p>
    <w:p w:rsidR="00F72AD4" w:rsidRPr="0014285B" w:rsidRDefault="00F72AD4" w:rsidP="00F72AD4">
      <w:pPr>
        <w:spacing w:after="0"/>
        <w:rPr>
          <w:rFonts w:ascii="Times New Roman" w:hAnsi="Times New Roman" w:cs="Times New Roman"/>
        </w:rPr>
      </w:pPr>
      <w:r w:rsidRPr="0014285B">
        <w:rPr>
          <w:rFonts w:ascii="Times New Roman" w:hAnsi="Times New Roman" w:cs="Times New Roman"/>
        </w:rPr>
        <w:t xml:space="preserve">                                                                                                                                    </w:t>
      </w:r>
    </w:p>
    <w:p w:rsidR="00F72AD4" w:rsidRPr="0014285B" w:rsidRDefault="00F72AD4" w:rsidP="00F72AD4">
      <w:pPr>
        <w:spacing w:after="0"/>
        <w:jc w:val="center"/>
        <w:rPr>
          <w:rFonts w:ascii="Times New Roman" w:hAnsi="Times New Roman" w:cs="Times New Roman"/>
        </w:rPr>
      </w:pPr>
    </w:p>
    <w:p w:rsidR="00F72AD4" w:rsidRPr="0014285B" w:rsidRDefault="00941F89" w:rsidP="00F72AD4">
      <w:pPr>
        <w:spacing w:after="0"/>
        <w:jc w:val="both"/>
        <w:rPr>
          <w:rFonts w:ascii="Times New Roman" w:hAnsi="Times New Roman" w:cs="Times New Roman"/>
          <w:sz w:val="24"/>
          <w:szCs w:val="24"/>
        </w:rPr>
      </w:pPr>
      <w:r w:rsidRPr="0014285B">
        <w:rPr>
          <w:rFonts w:ascii="Times New Roman" w:hAnsi="Times New Roman" w:cs="Times New Roman"/>
          <w:sz w:val="24"/>
          <w:szCs w:val="24"/>
        </w:rPr>
        <w:t xml:space="preserve"> </w:t>
      </w:r>
      <w:r w:rsidR="00F72AD4" w:rsidRPr="0014285B">
        <w:rPr>
          <w:rFonts w:ascii="Times New Roman" w:hAnsi="Times New Roman" w:cs="Times New Roman"/>
          <w:sz w:val="24"/>
          <w:szCs w:val="24"/>
        </w:rPr>
        <w:t>«___»______________20__г.                                      __________/_____________________/</w:t>
      </w:r>
    </w:p>
    <w:p w:rsidR="00F72AD4" w:rsidRPr="00FA2E92" w:rsidRDefault="00941F89" w:rsidP="00F72AD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14285B">
        <w:rPr>
          <w:rFonts w:ascii="Times New Roman" w:hAnsi="Times New Roman" w:cs="Times New Roman"/>
          <w:sz w:val="20"/>
          <w:szCs w:val="20"/>
        </w:rPr>
        <w:t>Дата</w:t>
      </w:r>
      <w:r>
        <w:rPr>
          <w:rFonts w:ascii="Times New Roman" w:hAnsi="Times New Roman" w:cs="Times New Roman"/>
          <w:sz w:val="20"/>
          <w:szCs w:val="20"/>
        </w:rPr>
        <w:t xml:space="preserve">                                                                                 </w:t>
      </w:r>
      <w:r w:rsidR="00F72AD4" w:rsidRPr="0014285B">
        <w:rPr>
          <w:rFonts w:ascii="Times New Roman" w:hAnsi="Times New Roman" w:cs="Times New Roman"/>
          <w:sz w:val="20"/>
          <w:szCs w:val="20"/>
        </w:rPr>
        <w:t>роспись               расшифровка росписи</w:t>
      </w:r>
    </w:p>
    <w:p w:rsidR="00F72AD4" w:rsidRDefault="00F72AD4"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F4439F" w:rsidRDefault="00F4439F" w:rsidP="00FA2E92">
      <w:pPr>
        <w:jc w:val="right"/>
        <w:rPr>
          <w:rFonts w:ascii="Times New Roman" w:hAnsi="Times New Roman" w:cs="Times New Roman"/>
          <w:b/>
          <w:sz w:val="24"/>
          <w:szCs w:val="24"/>
        </w:rPr>
      </w:pPr>
    </w:p>
    <w:p w:rsidR="008A1428" w:rsidRPr="0019127E" w:rsidRDefault="00F72AD4" w:rsidP="00FA2E92">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EB594F" w:rsidRPr="00EB594F" w:rsidRDefault="00EB594F" w:rsidP="00EB594F">
      <w:pPr>
        <w:spacing w:after="0"/>
        <w:jc w:val="center"/>
        <w:rPr>
          <w:rFonts w:ascii="Times New Roman" w:hAnsi="Times New Roman" w:cs="Times New Roman"/>
          <w:b/>
          <w:sz w:val="24"/>
          <w:szCs w:val="24"/>
        </w:rPr>
      </w:pPr>
      <w:r w:rsidRPr="00EB594F">
        <w:rPr>
          <w:rFonts w:ascii="Times New Roman" w:hAnsi="Times New Roman" w:cs="Times New Roman"/>
          <w:b/>
          <w:sz w:val="24"/>
          <w:szCs w:val="24"/>
        </w:rPr>
        <w:t>Ассортимент</w:t>
      </w:r>
    </w:p>
    <w:p w:rsidR="00EB594F" w:rsidRPr="00EB594F" w:rsidRDefault="00EB594F" w:rsidP="00FA2E92">
      <w:pPr>
        <w:spacing w:after="0"/>
        <w:jc w:val="center"/>
        <w:rPr>
          <w:rFonts w:ascii="Times New Roman" w:hAnsi="Times New Roman" w:cs="Times New Roman"/>
          <w:b/>
          <w:sz w:val="24"/>
          <w:szCs w:val="24"/>
        </w:rPr>
      </w:pPr>
      <w:r w:rsidRPr="00EB594F">
        <w:rPr>
          <w:rFonts w:ascii="Times New Roman" w:hAnsi="Times New Roman" w:cs="Times New Roman"/>
          <w:b/>
          <w:sz w:val="24"/>
          <w:szCs w:val="24"/>
        </w:rPr>
        <w:t>основных продуктов питания,</w:t>
      </w:r>
      <w:r>
        <w:rPr>
          <w:rFonts w:ascii="Times New Roman" w:hAnsi="Times New Roman" w:cs="Times New Roman"/>
          <w:b/>
          <w:sz w:val="24"/>
          <w:szCs w:val="24"/>
        </w:rPr>
        <w:t xml:space="preserve"> </w:t>
      </w:r>
      <w:r w:rsidRPr="00EB594F">
        <w:rPr>
          <w:rFonts w:ascii="Times New Roman" w:hAnsi="Times New Roman" w:cs="Times New Roman"/>
          <w:b/>
          <w:sz w:val="24"/>
          <w:szCs w:val="24"/>
        </w:rPr>
        <w:t xml:space="preserve">рекомендуемых для использования в качестве продуктового набора взамен горячего </w:t>
      </w:r>
      <w:r w:rsidR="00C91A10" w:rsidRPr="00EB594F">
        <w:rPr>
          <w:rFonts w:ascii="Times New Roman" w:hAnsi="Times New Roman" w:cs="Times New Roman"/>
          <w:b/>
          <w:sz w:val="24"/>
          <w:szCs w:val="24"/>
        </w:rPr>
        <w:t>питания детей</w:t>
      </w:r>
      <w:r w:rsidRPr="00EB594F">
        <w:rPr>
          <w:rFonts w:ascii="Times New Roman" w:hAnsi="Times New Roman" w:cs="Times New Roman"/>
          <w:b/>
          <w:sz w:val="24"/>
          <w:szCs w:val="24"/>
        </w:rPr>
        <w:t xml:space="preserve"> </w:t>
      </w:r>
      <w:r w:rsidR="00C91A10" w:rsidRPr="00EB594F">
        <w:rPr>
          <w:rFonts w:ascii="Times New Roman" w:hAnsi="Times New Roman" w:cs="Times New Roman"/>
          <w:b/>
          <w:sz w:val="24"/>
          <w:szCs w:val="24"/>
        </w:rPr>
        <w:t>и подростков</w:t>
      </w:r>
      <w:r w:rsidR="00086532">
        <w:rPr>
          <w:rFonts w:ascii="Times New Roman" w:hAnsi="Times New Roman" w:cs="Times New Roman"/>
          <w:b/>
          <w:sz w:val="24"/>
          <w:szCs w:val="24"/>
        </w:rPr>
        <w:t>,</w:t>
      </w:r>
      <w:r w:rsidR="00086532" w:rsidRPr="00086532">
        <w:rPr>
          <w:rStyle w:val="FontStyle20"/>
          <w:rFonts w:ascii="Times New Roman" w:hAnsi="Times New Roman" w:cs="Times New Roman"/>
          <w:b/>
          <w:sz w:val="24"/>
          <w:szCs w:val="24"/>
        </w:rPr>
        <w:t xml:space="preserve"> </w:t>
      </w:r>
      <w:r w:rsidR="00086532">
        <w:rPr>
          <w:rStyle w:val="FontStyle20"/>
          <w:rFonts w:ascii="Times New Roman" w:hAnsi="Times New Roman" w:cs="Times New Roman"/>
          <w:b/>
          <w:sz w:val="24"/>
          <w:szCs w:val="24"/>
        </w:rPr>
        <w:t>находящих</w:t>
      </w:r>
      <w:r w:rsidR="00086532" w:rsidRPr="00A1171E">
        <w:rPr>
          <w:rStyle w:val="FontStyle20"/>
          <w:rFonts w:ascii="Times New Roman" w:hAnsi="Times New Roman" w:cs="Times New Roman"/>
          <w:b/>
          <w:sz w:val="24"/>
          <w:szCs w:val="24"/>
        </w:rPr>
        <w:t>ся на индивидуальном обучении на дому</w:t>
      </w:r>
      <w:r w:rsidR="00086532">
        <w:rPr>
          <w:rStyle w:val="FontStyle20"/>
          <w:rFonts w:ascii="Times New Roman" w:hAnsi="Times New Roman" w:cs="Times New Roman"/>
          <w:b/>
          <w:sz w:val="24"/>
          <w:szCs w:val="24"/>
        </w:rPr>
        <w:t>.</w:t>
      </w:r>
    </w:p>
    <w:p w:rsidR="00EB594F" w:rsidRPr="00EB594F" w:rsidRDefault="00EB594F" w:rsidP="007D09AC">
      <w:pPr>
        <w:spacing w:line="240" w:lineRule="auto"/>
        <w:jc w:val="center"/>
        <w:rPr>
          <w:rFonts w:ascii="Times New Roman" w:hAnsi="Times New Roman" w:cs="Times New Roman"/>
          <w:i/>
          <w:sz w:val="24"/>
          <w:szCs w:val="24"/>
        </w:rPr>
      </w:pPr>
      <w:r w:rsidRPr="00EB594F">
        <w:rPr>
          <w:rFonts w:ascii="Times New Roman" w:hAnsi="Times New Roman" w:cs="Times New Roman"/>
          <w:i/>
          <w:sz w:val="24"/>
          <w:szCs w:val="24"/>
        </w:rPr>
        <w:t>Основные положения:</w:t>
      </w:r>
    </w:p>
    <w:p w:rsidR="00EB594F" w:rsidRPr="00EB594F" w:rsidRDefault="00EB594F" w:rsidP="00EB594F">
      <w:pPr>
        <w:numPr>
          <w:ilvl w:val="0"/>
          <w:numId w:val="7"/>
        </w:numPr>
        <w:spacing w:after="0" w:line="240" w:lineRule="auto"/>
        <w:jc w:val="both"/>
        <w:rPr>
          <w:rFonts w:ascii="Times New Roman" w:hAnsi="Times New Roman" w:cs="Times New Roman"/>
          <w:sz w:val="24"/>
          <w:szCs w:val="24"/>
        </w:rPr>
      </w:pPr>
      <w:r w:rsidRPr="00EB594F">
        <w:rPr>
          <w:rFonts w:ascii="Times New Roman" w:hAnsi="Times New Roman" w:cs="Times New Roman"/>
          <w:sz w:val="24"/>
          <w:szCs w:val="24"/>
        </w:rPr>
        <w:t xml:space="preserve">Данный ассортиментный перечень разработан с учетом рекомендаций СанПиН </w:t>
      </w:r>
      <w:r w:rsidR="00DC6346" w:rsidRPr="00272831">
        <w:rPr>
          <w:rFonts w:ascii="Times New Roman" w:hAnsi="Times New Roman" w:cs="Times New Roman"/>
          <w:sz w:val="24"/>
          <w:szCs w:val="24"/>
        </w:rPr>
        <w:t>(</w:t>
      </w:r>
      <w:r w:rsidR="00DC6346">
        <w:rPr>
          <w:rFonts w:ascii="Times New Roman" w:hAnsi="Times New Roman" w:cs="Times New Roman"/>
          <w:sz w:val="24"/>
          <w:szCs w:val="24"/>
        </w:rPr>
        <w:t xml:space="preserve">СанПиН </w:t>
      </w:r>
      <w:r w:rsidR="00DC6346" w:rsidRPr="00890596">
        <w:rPr>
          <w:rFonts w:ascii="Times New Roman" w:hAnsi="Times New Roman" w:cs="Times New Roman"/>
          <w:sz w:val="24"/>
          <w:szCs w:val="24"/>
        </w:rPr>
        <w:t>2.3/2.4.3590-20</w:t>
      </w:r>
      <w:r w:rsidR="00DC6346">
        <w:rPr>
          <w:rFonts w:ascii="Times New Roman" w:hAnsi="Times New Roman" w:cs="Times New Roman"/>
          <w:sz w:val="24"/>
          <w:szCs w:val="24"/>
        </w:rPr>
        <w:t xml:space="preserve"> от 27.10.2020 г. №32)</w:t>
      </w:r>
      <w:r w:rsidRPr="00EB594F">
        <w:rPr>
          <w:rFonts w:ascii="Times New Roman" w:hAnsi="Times New Roman" w:cs="Times New Roman"/>
          <w:sz w:val="24"/>
          <w:szCs w:val="24"/>
        </w:rPr>
        <w:t>.</w:t>
      </w:r>
    </w:p>
    <w:p w:rsidR="00EB594F" w:rsidRPr="00EB594F" w:rsidRDefault="00EB594F" w:rsidP="00EB594F">
      <w:pPr>
        <w:numPr>
          <w:ilvl w:val="0"/>
          <w:numId w:val="7"/>
        </w:numPr>
        <w:spacing w:after="0" w:line="240" w:lineRule="auto"/>
        <w:jc w:val="both"/>
        <w:rPr>
          <w:rFonts w:ascii="Times New Roman" w:hAnsi="Times New Roman" w:cs="Times New Roman"/>
          <w:sz w:val="24"/>
          <w:szCs w:val="24"/>
        </w:rPr>
      </w:pPr>
      <w:r w:rsidRPr="00EB594F">
        <w:rPr>
          <w:rFonts w:ascii="Times New Roman" w:hAnsi="Times New Roman" w:cs="Times New Roman"/>
          <w:sz w:val="24"/>
          <w:szCs w:val="24"/>
        </w:rPr>
        <w:t xml:space="preserve">В набор для продуктового набора могут входить только те продукты, которые имеют </w:t>
      </w:r>
      <w:r w:rsidRPr="00EB594F">
        <w:rPr>
          <w:rFonts w:ascii="Times New Roman" w:hAnsi="Times New Roman" w:cs="Times New Roman"/>
          <w:b/>
          <w:sz w:val="24"/>
          <w:szCs w:val="24"/>
        </w:rPr>
        <w:t>герметичную упаковку (консервированные продукты), либо индивидуальную упаковку фабричного образца</w:t>
      </w:r>
      <w:r w:rsidRPr="00EB594F">
        <w:rPr>
          <w:rFonts w:ascii="Times New Roman" w:hAnsi="Times New Roman" w:cs="Times New Roman"/>
          <w:sz w:val="24"/>
          <w:szCs w:val="24"/>
        </w:rPr>
        <w:t xml:space="preserve"> (сыпучие продукты, кондитерские изделия). Все продукты должны иметь маркировку с указанием срока их реализации.</w:t>
      </w:r>
    </w:p>
    <w:p w:rsidR="00EB594F" w:rsidRPr="00EB594F" w:rsidRDefault="00EB594F" w:rsidP="00EB594F">
      <w:pPr>
        <w:numPr>
          <w:ilvl w:val="0"/>
          <w:numId w:val="7"/>
        </w:numPr>
        <w:spacing w:after="0" w:line="240" w:lineRule="auto"/>
        <w:jc w:val="both"/>
        <w:rPr>
          <w:rFonts w:ascii="Times New Roman" w:hAnsi="Times New Roman" w:cs="Times New Roman"/>
          <w:b/>
          <w:sz w:val="24"/>
          <w:szCs w:val="24"/>
        </w:rPr>
      </w:pPr>
      <w:r w:rsidRPr="00EB594F">
        <w:rPr>
          <w:rFonts w:ascii="Times New Roman" w:hAnsi="Times New Roman" w:cs="Times New Roman"/>
          <w:sz w:val="24"/>
          <w:szCs w:val="24"/>
        </w:rPr>
        <w:t>Все продукты, относящиеся к разряду скоропортящихся (сырые, замороженные) или требующих специальных условий хранения в холодильниках (</w:t>
      </w:r>
      <w:proofErr w:type="gramStart"/>
      <w:r w:rsidRPr="00EB594F">
        <w:rPr>
          <w:rFonts w:ascii="Times New Roman" w:hAnsi="Times New Roman" w:cs="Times New Roman"/>
          <w:sz w:val="24"/>
          <w:szCs w:val="24"/>
        </w:rPr>
        <w:t>кисло-молочная</w:t>
      </w:r>
      <w:proofErr w:type="gramEnd"/>
      <w:r w:rsidRPr="00EB594F">
        <w:rPr>
          <w:rFonts w:ascii="Times New Roman" w:hAnsi="Times New Roman" w:cs="Times New Roman"/>
          <w:sz w:val="24"/>
          <w:szCs w:val="24"/>
        </w:rPr>
        <w:t xml:space="preserve"> продукция, сыры, колбасы и им подобные продукты), </w:t>
      </w:r>
      <w:r w:rsidRPr="00EB594F">
        <w:rPr>
          <w:rFonts w:ascii="Times New Roman" w:hAnsi="Times New Roman" w:cs="Times New Roman"/>
          <w:b/>
          <w:sz w:val="24"/>
          <w:szCs w:val="24"/>
        </w:rPr>
        <w:t xml:space="preserve">не могут быть использованы для формирования продуктовых наборов. </w:t>
      </w:r>
    </w:p>
    <w:p w:rsidR="00EB594F" w:rsidRPr="00F72AD4" w:rsidRDefault="00EB594F" w:rsidP="00EB594F">
      <w:pPr>
        <w:numPr>
          <w:ilvl w:val="0"/>
          <w:numId w:val="7"/>
        </w:numPr>
        <w:spacing w:after="0" w:line="240" w:lineRule="auto"/>
        <w:jc w:val="both"/>
        <w:rPr>
          <w:rFonts w:ascii="Times New Roman" w:hAnsi="Times New Roman" w:cs="Times New Roman"/>
          <w:sz w:val="24"/>
          <w:szCs w:val="24"/>
        </w:rPr>
      </w:pPr>
      <w:r w:rsidRPr="00EB594F">
        <w:rPr>
          <w:rFonts w:ascii="Times New Roman" w:hAnsi="Times New Roman" w:cs="Times New Roman"/>
          <w:sz w:val="24"/>
          <w:szCs w:val="24"/>
        </w:rPr>
        <w:t>Все продукты, используемые для формирования продуктового набора, должны соответствовать требованиям санитарных правил и нормативов, что должно подтверждаться удостоверением качества и безопасности, сертификатами соответствия и техническим регламентам.</w:t>
      </w:r>
    </w:p>
    <w:p w:rsidR="00EB594F" w:rsidRPr="00EB594F" w:rsidRDefault="00EB594F" w:rsidP="00EB594F">
      <w:pPr>
        <w:ind w:left="360"/>
        <w:jc w:val="center"/>
        <w:rPr>
          <w:rFonts w:ascii="Times New Roman" w:hAnsi="Times New Roman" w:cs="Times New Roman"/>
          <w:i/>
          <w:sz w:val="24"/>
          <w:szCs w:val="24"/>
        </w:rPr>
      </w:pPr>
      <w:r w:rsidRPr="00EB594F">
        <w:rPr>
          <w:rFonts w:ascii="Times New Roman" w:hAnsi="Times New Roman" w:cs="Times New Roman"/>
          <w:i/>
          <w:sz w:val="24"/>
          <w:szCs w:val="24"/>
        </w:rPr>
        <w:t>Ассортиментный перечень:</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004"/>
      </w:tblGrid>
      <w:tr w:rsidR="00EB594F" w:rsidRPr="00EB594F" w:rsidTr="0081446E">
        <w:trPr>
          <w:trHeight w:val="619"/>
        </w:trPr>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Тушенка говяжья </w:t>
            </w:r>
          </w:p>
        </w:t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Макаронные изделия из твердых сортов пшеницы</w:t>
            </w:r>
          </w:p>
        </w:tc>
      </w:tr>
      <w:tr w:rsidR="00EB594F" w:rsidRPr="00EB594F" w:rsidTr="0017756D">
        <w:trPr>
          <w:trHeight w:val="580"/>
        </w:trPr>
        <w:tc>
          <w:tcPr>
            <w:tcW w:w="5004" w:type="dxa"/>
          </w:tcPr>
          <w:p w:rsidR="00EB594F" w:rsidRPr="00EB594F" w:rsidRDefault="00EB594F" w:rsidP="008477BC">
            <w:pPr>
              <w:rPr>
                <w:rFonts w:ascii="Times New Roman" w:hAnsi="Times New Roman" w:cs="Times New Roman"/>
                <w:i/>
                <w:sz w:val="24"/>
                <w:szCs w:val="24"/>
              </w:rPr>
            </w:pPr>
            <w:r w:rsidRPr="00EB594F">
              <w:rPr>
                <w:rFonts w:ascii="Times New Roman" w:hAnsi="Times New Roman" w:cs="Times New Roman"/>
                <w:sz w:val="24"/>
                <w:szCs w:val="24"/>
              </w:rPr>
              <w:t xml:space="preserve">Консервы рыбные в растит. масле, собств. соку, в томате </w:t>
            </w:r>
          </w:p>
        </w:t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Огурцы консервированные (без добавления уксуса)</w:t>
            </w:r>
          </w:p>
        </w:tc>
      </w:tr>
      <w:tr w:rsidR="00EB594F" w:rsidRPr="00EB594F" w:rsidTr="008477BC">
        <w:tc>
          <w:tcPr>
            <w:tcW w:w="5004" w:type="dxa"/>
          </w:tcPr>
          <w:p w:rsidR="00EB594F" w:rsidRPr="00EB594F" w:rsidRDefault="00EB594F" w:rsidP="008477BC">
            <w:pPr>
              <w:rPr>
                <w:rFonts w:ascii="Times New Roman" w:hAnsi="Times New Roman" w:cs="Times New Roman"/>
                <w:i/>
                <w:sz w:val="24"/>
                <w:szCs w:val="24"/>
              </w:rPr>
            </w:pPr>
            <w:r w:rsidRPr="00EB594F">
              <w:rPr>
                <w:rFonts w:ascii="Times New Roman" w:hAnsi="Times New Roman" w:cs="Times New Roman"/>
                <w:sz w:val="24"/>
                <w:szCs w:val="24"/>
              </w:rPr>
              <w:t>Масло растительное дезодорированное</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Томатная паста</w:t>
            </w:r>
          </w:p>
        </w:tc>
      </w:tr>
      <w:tr w:rsidR="00EB594F" w:rsidRPr="00EB594F" w:rsidTr="0017756D">
        <w:trPr>
          <w:trHeight w:val="629"/>
        </w:trPr>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Молоко концентрированное </w:t>
            </w:r>
          </w:p>
        </w:t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Томаты консервированные (без добавления уксуса)</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Молоко сгущенное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Икра овощная консервированная</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Молоко сухое</w:t>
            </w:r>
          </w:p>
        </w:tc>
        <w:tc>
          <w:tcPr>
            <w:tcW w:w="5004" w:type="dxa"/>
          </w:tcPr>
          <w:p w:rsidR="00EB594F" w:rsidRPr="00EB594F" w:rsidRDefault="00EB594F" w:rsidP="008477BC">
            <w:pPr>
              <w:rPr>
                <w:rFonts w:ascii="Times New Roman" w:hAnsi="Times New Roman" w:cs="Times New Roman"/>
                <w:i/>
                <w:sz w:val="24"/>
                <w:szCs w:val="24"/>
              </w:rPr>
            </w:pPr>
            <w:r w:rsidRPr="00EB594F">
              <w:rPr>
                <w:rFonts w:ascii="Times New Roman" w:hAnsi="Times New Roman" w:cs="Times New Roman"/>
                <w:sz w:val="24"/>
                <w:szCs w:val="24"/>
              </w:rPr>
              <w:t xml:space="preserve">Кукуруза консервированная </w:t>
            </w:r>
          </w:p>
        </w:tc>
      </w:tr>
      <w:tr w:rsidR="00EB594F" w:rsidRPr="00EB594F" w:rsidTr="008477BC">
        <w:tc>
          <w:tcPr>
            <w:tcW w:w="5004" w:type="dxa"/>
          </w:tcPr>
          <w:p w:rsidR="00EB594F" w:rsidRPr="00EB594F" w:rsidRDefault="00EB594F" w:rsidP="008477BC">
            <w:pPr>
              <w:rPr>
                <w:rFonts w:ascii="Times New Roman" w:hAnsi="Times New Roman" w:cs="Times New Roman"/>
                <w:i/>
                <w:sz w:val="24"/>
                <w:szCs w:val="24"/>
              </w:rPr>
            </w:pPr>
            <w:r w:rsidRPr="00EB594F">
              <w:rPr>
                <w:rFonts w:ascii="Times New Roman" w:hAnsi="Times New Roman" w:cs="Times New Roman"/>
                <w:sz w:val="24"/>
                <w:szCs w:val="24"/>
              </w:rPr>
              <w:t xml:space="preserve">Мука пшеничная </w:t>
            </w:r>
          </w:p>
        </w:tc>
        <w:tc>
          <w:tcPr>
            <w:tcW w:w="5004" w:type="dxa"/>
          </w:tcPr>
          <w:p w:rsidR="00EB594F" w:rsidRPr="00EB594F" w:rsidRDefault="00EB594F" w:rsidP="008477BC">
            <w:pPr>
              <w:rPr>
                <w:rFonts w:ascii="Times New Roman" w:hAnsi="Times New Roman" w:cs="Times New Roman"/>
                <w:i/>
                <w:sz w:val="24"/>
                <w:szCs w:val="24"/>
              </w:rPr>
            </w:pPr>
            <w:r w:rsidRPr="00EB594F">
              <w:rPr>
                <w:rFonts w:ascii="Times New Roman" w:hAnsi="Times New Roman" w:cs="Times New Roman"/>
                <w:sz w:val="24"/>
                <w:szCs w:val="24"/>
              </w:rPr>
              <w:t xml:space="preserve">Зеленый горошек, фасоль консервированный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гречневая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Соки фруктовые, сухофрукты</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манная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Компоты фруктовые консервированные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перловая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Повидло, джем плодово-ягодный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пшенная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Кондитерские изделия (в индивид. упаковке):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lastRenderedPageBreak/>
              <w:t xml:space="preserve">Крупа ячневая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Печенье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Крупа рисовая</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Вафли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горох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Пряники </w:t>
            </w:r>
          </w:p>
        </w:tc>
      </w:tr>
      <w:tr w:rsidR="00EB594F" w:rsidRPr="00EB594F" w:rsidTr="008477BC">
        <w:tc>
          <w:tcPr>
            <w:tcW w:w="5004" w:type="dxa"/>
          </w:tcPr>
          <w:p w:rsidR="00EB594F" w:rsidRPr="00EB594F" w:rsidRDefault="00EB594F" w:rsidP="008477BC">
            <w:pPr>
              <w:rPr>
                <w:rFonts w:ascii="Times New Roman" w:hAnsi="Times New Roman" w:cs="Times New Roman"/>
                <w:sz w:val="24"/>
                <w:szCs w:val="24"/>
              </w:rPr>
            </w:pPr>
            <w:r w:rsidRPr="00EB594F">
              <w:rPr>
                <w:rFonts w:ascii="Times New Roman" w:hAnsi="Times New Roman" w:cs="Times New Roman"/>
                <w:sz w:val="24"/>
                <w:szCs w:val="24"/>
              </w:rPr>
              <w:t xml:space="preserve">Крупа фасоль </w:t>
            </w:r>
          </w:p>
        </w:t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 xml:space="preserve">Шоколад, шоколадные конфеты </w:t>
            </w:r>
          </w:p>
        </w:tc>
      </w:tr>
      <w:tr w:rsidR="00EB594F" w:rsidRPr="00EB594F" w:rsidTr="008477BC">
        <w:tc>
          <w:tcPr>
            <w:tcW w:w="5004" w:type="dxa"/>
          </w:tcPr>
          <w:p w:rsidR="00EB594F" w:rsidRPr="00EB594F" w:rsidRDefault="00EB594F" w:rsidP="008477BC">
            <w:pPr>
              <w:jc w:val="both"/>
              <w:rPr>
                <w:rFonts w:ascii="Times New Roman" w:hAnsi="Times New Roman" w:cs="Times New Roman"/>
                <w:sz w:val="24"/>
                <w:szCs w:val="24"/>
              </w:rPr>
            </w:pPr>
            <w:r w:rsidRPr="00EB594F">
              <w:rPr>
                <w:rFonts w:ascii="Times New Roman" w:hAnsi="Times New Roman" w:cs="Times New Roman"/>
                <w:sz w:val="24"/>
                <w:szCs w:val="24"/>
              </w:rPr>
              <w:t>Чай пакетированный</w:t>
            </w:r>
          </w:p>
        </w:tc>
        <w:tc>
          <w:tcPr>
            <w:tcW w:w="5004" w:type="dxa"/>
          </w:tcPr>
          <w:p w:rsidR="00EB594F" w:rsidRPr="00EB594F" w:rsidRDefault="00EB594F" w:rsidP="008477BC">
            <w:pPr>
              <w:jc w:val="both"/>
              <w:rPr>
                <w:rFonts w:ascii="Times New Roman" w:hAnsi="Times New Roman" w:cs="Times New Roman"/>
                <w:sz w:val="24"/>
                <w:szCs w:val="24"/>
              </w:rPr>
            </w:pPr>
          </w:p>
        </w:tc>
      </w:tr>
      <w:tr w:rsidR="00EB594F" w:rsidRPr="00EB594F" w:rsidTr="008477BC">
        <w:tc>
          <w:tcPr>
            <w:tcW w:w="5004" w:type="dxa"/>
          </w:tcPr>
          <w:p w:rsidR="00EB594F" w:rsidRPr="00EB594F" w:rsidRDefault="00EB594F" w:rsidP="008477BC">
            <w:pPr>
              <w:jc w:val="both"/>
              <w:rPr>
                <w:rFonts w:ascii="Times New Roman" w:hAnsi="Times New Roman" w:cs="Times New Roman"/>
                <w:b/>
                <w:sz w:val="24"/>
                <w:szCs w:val="24"/>
              </w:rPr>
            </w:pPr>
            <w:r w:rsidRPr="00EB594F">
              <w:rPr>
                <w:rFonts w:ascii="Times New Roman" w:hAnsi="Times New Roman" w:cs="Times New Roman"/>
                <w:sz w:val="24"/>
                <w:szCs w:val="24"/>
              </w:rPr>
              <w:t>Сахарный песок или рафинад</w:t>
            </w:r>
          </w:p>
        </w:tc>
        <w:tc>
          <w:tcPr>
            <w:tcW w:w="5004" w:type="dxa"/>
          </w:tcPr>
          <w:p w:rsidR="00EB594F" w:rsidRPr="00EB594F" w:rsidRDefault="00EB594F" w:rsidP="008477BC">
            <w:pPr>
              <w:jc w:val="both"/>
              <w:rPr>
                <w:rFonts w:ascii="Times New Roman" w:hAnsi="Times New Roman" w:cs="Times New Roman"/>
                <w:sz w:val="24"/>
                <w:szCs w:val="24"/>
              </w:rPr>
            </w:pPr>
          </w:p>
        </w:tc>
      </w:tr>
    </w:tbl>
    <w:p w:rsidR="00F72AD4" w:rsidRPr="00FA2E92" w:rsidRDefault="00F72AD4">
      <w:pPr>
        <w:spacing w:after="0"/>
        <w:jc w:val="both"/>
        <w:rPr>
          <w:rFonts w:ascii="Times New Roman" w:hAnsi="Times New Roman" w:cs="Times New Roman"/>
          <w:sz w:val="20"/>
          <w:szCs w:val="20"/>
        </w:rPr>
      </w:pPr>
    </w:p>
    <w:sectPr w:rsidR="00F72AD4" w:rsidRPr="00FA2E92" w:rsidSect="00783E59">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9071D6"/>
    <w:lvl w:ilvl="0">
      <w:numFmt w:val="bullet"/>
      <w:lvlText w:val="*"/>
      <w:lvlJc w:val="left"/>
    </w:lvl>
  </w:abstractNum>
  <w:abstractNum w:abstractNumId="1" w15:restartNumberingAfterBreak="0">
    <w:nsid w:val="10B93225"/>
    <w:multiLevelType w:val="hybridMultilevel"/>
    <w:tmpl w:val="35F09242"/>
    <w:lvl w:ilvl="0" w:tplc="9230E6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D1167"/>
    <w:multiLevelType w:val="hybridMultilevel"/>
    <w:tmpl w:val="92D2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F256AD"/>
    <w:multiLevelType w:val="hybridMultilevel"/>
    <w:tmpl w:val="A4A25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EE24F3A"/>
    <w:multiLevelType w:val="hybridMultilevel"/>
    <w:tmpl w:val="601C754C"/>
    <w:lvl w:ilvl="0" w:tplc="939071D6">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785813"/>
    <w:multiLevelType w:val="multilevel"/>
    <w:tmpl w:val="4D7E71CA"/>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8A423B4"/>
    <w:multiLevelType w:val="hybridMultilevel"/>
    <w:tmpl w:val="D2D03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num>
  <w:num w:numId="9">
    <w:abstractNumId w:val="1"/>
  </w:num>
  <w:num w:numId="10">
    <w:abstractNumId w:val="2"/>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D6F14"/>
    <w:rsid w:val="000012E9"/>
    <w:rsid w:val="0000449D"/>
    <w:rsid w:val="00005CF6"/>
    <w:rsid w:val="00012FB9"/>
    <w:rsid w:val="00014F0B"/>
    <w:rsid w:val="00016CCD"/>
    <w:rsid w:val="0002101C"/>
    <w:rsid w:val="00030C46"/>
    <w:rsid w:val="000414EB"/>
    <w:rsid w:val="00053714"/>
    <w:rsid w:val="00066CD3"/>
    <w:rsid w:val="0006707B"/>
    <w:rsid w:val="0007044C"/>
    <w:rsid w:val="00073E6D"/>
    <w:rsid w:val="00086532"/>
    <w:rsid w:val="00087DDC"/>
    <w:rsid w:val="00093BFF"/>
    <w:rsid w:val="0009445B"/>
    <w:rsid w:val="000A4633"/>
    <w:rsid w:val="000B01ED"/>
    <w:rsid w:val="000B14D4"/>
    <w:rsid w:val="000B2CFA"/>
    <w:rsid w:val="000B7A2A"/>
    <w:rsid w:val="000C458A"/>
    <w:rsid w:val="000D40A5"/>
    <w:rsid w:val="000D7C17"/>
    <w:rsid w:val="000E4DB9"/>
    <w:rsid w:val="000E77BB"/>
    <w:rsid w:val="000F3876"/>
    <w:rsid w:val="000F4194"/>
    <w:rsid w:val="000F6210"/>
    <w:rsid w:val="000F6BCA"/>
    <w:rsid w:val="0013300F"/>
    <w:rsid w:val="00135873"/>
    <w:rsid w:val="00135D47"/>
    <w:rsid w:val="00136123"/>
    <w:rsid w:val="0014285B"/>
    <w:rsid w:val="0015689F"/>
    <w:rsid w:val="0017456B"/>
    <w:rsid w:val="00175BAB"/>
    <w:rsid w:val="0017756D"/>
    <w:rsid w:val="0019127E"/>
    <w:rsid w:val="001974DF"/>
    <w:rsid w:val="001A42C4"/>
    <w:rsid w:val="001A6AD5"/>
    <w:rsid w:val="001A6E16"/>
    <w:rsid w:val="001A7FF6"/>
    <w:rsid w:val="001B6674"/>
    <w:rsid w:val="001E385D"/>
    <w:rsid w:val="001F5FAD"/>
    <w:rsid w:val="0020304E"/>
    <w:rsid w:val="00205017"/>
    <w:rsid w:val="00207BDD"/>
    <w:rsid w:val="0021444C"/>
    <w:rsid w:val="00215AC1"/>
    <w:rsid w:val="00221EBC"/>
    <w:rsid w:val="00234496"/>
    <w:rsid w:val="00235023"/>
    <w:rsid w:val="00252020"/>
    <w:rsid w:val="002559DF"/>
    <w:rsid w:val="002713FC"/>
    <w:rsid w:val="00272831"/>
    <w:rsid w:val="00291F40"/>
    <w:rsid w:val="00296F1B"/>
    <w:rsid w:val="002B5F9E"/>
    <w:rsid w:val="002B7316"/>
    <w:rsid w:val="002C042E"/>
    <w:rsid w:val="002D2D4F"/>
    <w:rsid w:val="002D7CBC"/>
    <w:rsid w:val="002E57EE"/>
    <w:rsid w:val="00300BFF"/>
    <w:rsid w:val="003049D9"/>
    <w:rsid w:val="00311120"/>
    <w:rsid w:val="003153BE"/>
    <w:rsid w:val="00321F95"/>
    <w:rsid w:val="003330D0"/>
    <w:rsid w:val="0034179A"/>
    <w:rsid w:val="0034690E"/>
    <w:rsid w:val="00391EE6"/>
    <w:rsid w:val="00393434"/>
    <w:rsid w:val="003A42F5"/>
    <w:rsid w:val="003B111B"/>
    <w:rsid w:val="003B5ED2"/>
    <w:rsid w:val="003C664D"/>
    <w:rsid w:val="003C7299"/>
    <w:rsid w:val="003E63D2"/>
    <w:rsid w:val="003F4E01"/>
    <w:rsid w:val="003F65A8"/>
    <w:rsid w:val="003F6F91"/>
    <w:rsid w:val="00404418"/>
    <w:rsid w:val="00411260"/>
    <w:rsid w:val="00411B94"/>
    <w:rsid w:val="004167DA"/>
    <w:rsid w:val="00434910"/>
    <w:rsid w:val="00441BA0"/>
    <w:rsid w:val="00451A0C"/>
    <w:rsid w:val="00465776"/>
    <w:rsid w:val="0046719A"/>
    <w:rsid w:val="00483214"/>
    <w:rsid w:val="00492555"/>
    <w:rsid w:val="004934B4"/>
    <w:rsid w:val="00493ACF"/>
    <w:rsid w:val="00494548"/>
    <w:rsid w:val="004953B0"/>
    <w:rsid w:val="004A4FDE"/>
    <w:rsid w:val="004B458E"/>
    <w:rsid w:val="004D45FF"/>
    <w:rsid w:val="004E4130"/>
    <w:rsid w:val="004E7E45"/>
    <w:rsid w:val="004F0ADF"/>
    <w:rsid w:val="005349B6"/>
    <w:rsid w:val="005354F9"/>
    <w:rsid w:val="005367F4"/>
    <w:rsid w:val="0055511F"/>
    <w:rsid w:val="00564141"/>
    <w:rsid w:val="00565B7E"/>
    <w:rsid w:val="00574AE4"/>
    <w:rsid w:val="00582AB2"/>
    <w:rsid w:val="0059440E"/>
    <w:rsid w:val="00596B48"/>
    <w:rsid w:val="005A4F3C"/>
    <w:rsid w:val="005C25A5"/>
    <w:rsid w:val="005C48CC"/>
    <w:rsid w:val="005D1F97"/>
    <w:rsid w:val="005D7972"/>
    <w:rsid w:val="005E0E73"/>
    <w:rsid w:val="005E6BF8"/>
    <w:rsid w:val="005F3A8A"/>
    <w:rsid w:val="006039A9"/>
    <w:rsid w:val="006113CF"/>
    <w:rsid w:val="006139C2"/>
    <w:rsid w:val="0062142D"/>
    <w:rsid w:val="00622F6D"/>
    <w:rsid w:val="00627465"/>
    <w:rsid w:val="0063114A"/>
    <w:rsid w:val="00633635"/>
    <w:rsid w:val="0063399E"/>
    <w:rsid w:val="00640607"/>
    <w:rsid w:val="006407E5"/>
    <w:rsid w:val="00647EA0"/>
    <w:rsid w:val="00656231"/>
    <w:rsid w:val="00662B25"/>
    <w:rsid w:val="00671F2F"/>
    <w:rsid w:val="006734F2"/>
    <w:rsid w:val="00676562"/>
    <w:rsid w:val="0069542C"/>
    <w:rsid w:val="006A2A7E"/>
    <w:rsid w:val="006B217F"/>
    <w:rsid w:val="006B3BE5"/>
    <w:rsid w:val="006C0058"/>
    <w:rsid w:val="006C5770"/>
    <w:rsid w:val="006D33BC"/>
    <w:rsid w:val="006D37F1"/>
    <w:rsid w:val="006D7D3A"/>
    <w:rsid w:val="006E1549"/>
    <w:rsid w:val="006E7774"/>
    <w:rsid w:val="00703D1D"/>
    <w:rsid w:val="007374BE"/>
    <w:rsid w:val="00747C24"/>
    <w:rsid w:val="007561EA"/>
    <w:rsid w:val="00770999"/>
    <w:rsid w:val="00772C09"/>
    <w:rsid w:val="00780379"/>
    <w:rsid w:val="0078254B"/>
    <w:rsid w:val="00783E59"/>
    <w:rsid w:val="00794B17"/>
    <w:rsid w:val="007A0B8D"/>
    <w:rsid w:val="007A52D9"/>
    <w:rsid w:val="007D092A"/>
    <w:rsid w:val="007D09AC"/>
    <w:rsid w:val="007D76BE"/>
    <w:rsid w:val="007E7538"/>
    <w:rsid w:val="00801113"/>
    <w:rsid w:val="00803C68"/>
    <w:rsid w:val="008050FA"/>
    <w:rsid w:val="0081446E"/>
    <w:rsid w:val="0082714D"/>
    <w:rsid w:val="00827659"/>
    <w:rsid w:val="0084193E"/>
    <w:rsid w:val="008476A0"/>
    <w:rsid w:val="008477BC"/>
    <w:rsid w:val="00847FD4"/>
    <w:rsid w:val="00851DEF"/>
    <w:rsid w:val="00856736"/>
    <w:rsid w:val="00862A80"/>
    <w:rsid w:val="00875EC8"/>
    <w:rsid w:val="0088544D"/>
    <w:rsid w:val="00885D61"/>
    <w:rsid w:val="00890596"/>
    <w:rsid w:val="008926E1"/>
    <w:rsid w:val="008A1428"/>
    <w:rsid w:val="008B27D3"/>
    <w:rsid w:val="008C0F74"/>
    <w:rsid w:val="008C64E8"/>
    <w:rsid w:val="008F0903"/>
    <w:rsid w:val="008F3960"/>
    <w:rsid w:val="00901424"/>
    <w:rsid w:val="009247B4"/>
    <w:rsid w:val="009338CA"/>
    <w:rsid w:val="00934AE5"/>
    <w:rsid w:val="00941F89"/>
    <w:rsid w:val="00943B82"/>
    <w:rsid w:val="00952032"/>
    <w:rsid w:val="00961803"/>
    <w:rsid w:val="0097144C"/>
    <w:rsid w:val="0097300C"/>
    <w:rsid w:val="00974BAA"/>
    <w:rsid w:val="00980AA1"/>
    <w:rsid w:val="00983447"/>
    <w:rsid w:val="00994C76"/>
    <w:rsid w:val="009957D0"/>
    <w:rsid w:val="009965CE"/>
    <w:rsid w:val="009A553D"/>
    <w:rsid w:val="009C70B9"/>
    <w:rsid w:val="009D0839"/>
    <w:rsid w:val="009D16AC"/>
    <w:rsid w:val="009D2471"/>
    <w:rsid w:val="009D3731"/>
    <w:rsid w:val="009E2F23"/>
    <w:rsid w:val="009E7201"/>
    <w:rsid w:val="00A07E46"/>
    <w:rsid w:val="00A07FD7"/>
    <w:rsid w:val="00A16642"/>
    <w:rsid w:val="00A24CBB"/>
    <w:rsid w:val="00A26FB6"/>
    <w:rsid w:val="00A37D37"/>
    <w:rsid w:val="00A4308E"/>
    <w:rsid w:val="00A452DC"/>
    <w:rsid w:val="00A466C4"/>
    <w:rsid w:val="00A725A4"/>
    <w:rsid w:val="00A73D45"/>
    <w:rsid w:val="00A75BE6"/>
    <w:rsid w:val="00A76235"/>
    <w:rsid w:val="00A82046"/>
    <w:rsid w:val="00A825E9"/>
    <w:rsid w:val="00AA0063"/>
    <w:rsid w:val="00AA52CD"/>
    <w:rsid w:val="00AC5396"/>
    <w:rsid w:val="00AD6F14"/>
    <w:rsid w:val="00AD7588"/>
    <w:rsid w:val="00AD77CB"/>
    <w:rsid w:val="00AE287B"/>
    <w:rsid w:val="00AE28FB"/>
    <w:rsid w:val="00AE509F"/>
    <w:rsid w:val="00AF195F"/>
    <w:rsid w:val="00AF40A2"/>
    <w:rsid w:val="00AF4F28"/>
    <w:rsid w:val="00B1452E"/>
    <w:rsid w:val="00B3080E"/>
    <w:rsid w:val="00B30D14"/>
    <w:rsid w:val="00B371A2"/>
    <w:rsid w:val="00B63A8D"/>
    <w:rsid w:val="00B85568"/>
    <w:rsid w:val="00B93411"/>
    <w:rsid w:val="00BA26BA"/>
    <w:rsid w:val="00BB2E40"/>
    <w:rsid w:val="00BE5A4F"/>
    <w:rsid w:val="00BE73F1"/>
    <w:rsid w:val="00C00028"/>
    <w:rsid w:val="00C02CAA"/>
    <w:rsid w:val="00C11502"/>
    <w:rsid w:val="00C13AB5"/>
    <w:rsid w:val="00C152B3"/>
    <w:rsid w:val="00C26AF5"/>
    <w:rsid w:val="00C5006E"/>
    <w:rsid w:val="00C5701C"/>
    <w:rsid w:val="00C57244"/>
    <w:rsid w:val="00C6185D"/>
    <w:rsid w:val="00C73C08"/>
    <w:rsid w:val="00C84C4A"/>
    <w:rsid w:val="00C91A10"/>
    <w:rsid w:val="00CA462D"/>
    <w:rsid w:val="00CC604B"/>
    <w:rsid w:val="00CD3DA6"/>
    <w:rsid w:val="00CF072F"/>
    <w:rsid w:val="00D003B4"/>
    <w:rsid w:val="00D029B1"/>
    <w:rsid w:val="00D03D1C"/>
    <w:rsid w:val="00D07666"/>
    <w:rsid w:val="00D109C8"/>
    <w:rsid w:val="00D134A8"/>
    <w:rsid w:val="00D222D1"/>
    <w:rsid w:val="00D279DE"/>
    <w:rsid w:val="00D27ADA"/>
    <w:rsid w:val="00D43ED0"/>
    <w:rsid w:val="00D51912"/>
    <w:rsid w:val="00D633B0"/>
    <w:rsid w:val="00D66F12"/>
    <w:rsid w:val="00D74939"/>
    <w:rsid w:val="00D74953"/>
    <w:rsid w:val="00D75B54"/>
    <w:rsid w:val="00D76297"/>
    <w:rsid w:val="00D82DDB"/>
    <w:rsid w:val="00DA1547"/>
    <w:rsid w:val="00DB65BA"/>
    <w:rsid w:val="00DC165F"/>
    <w:rsid w:val="00DC1C47"/>
    <w:rsid w:val="00DC24B6"/>
    <w:rsid w:val="00DC6346"/>
    <w:rsid w:val="00DE340D"/>
    <w:rsid w:val="00DE3AB8"/>
    <w:rsid w:val="00DF2E71"/>
    <w:rsid w:val="00E06E3B"/>
    <w:rsid w:val="00E11121"/>
    <w:rsid w:val="00E13A00"/>
    <w:rsid w:val="00E16B76"/>
    <w:rsid w:val="00E312E2"/>
    <w:rsid w:val="00E31710"/>
    <w:rsid w:val="00E561C9"/>
    <w:rsid w:val="00E65A81"/>
    <w:rsid w:val="00E7031E"/>
    <w:rsid w:val="00E86E46"/>
    <w:rsid w:val="00E92C54"/>
    <w:rsid w:val="00E947F9"/>
    <w:rsid w:val="00EA3E5E"/>
    <w:rsid w:val="00EA7760"/>
    <w:rsid w:val="00EB594F"/>
    <w:rsid w:val="00EB749F"/>
    <w:rsid w:val="00EC5C46"/>
    <w:rsid w:val="00EC5E33"/>
    <w:rsid w:val="00EC601C"/>
    <w:rsid w:val="00EE3617"/>
    <w:rsid w:val="00EE36AE"/>
    <w:rsid w:val="00EF2438"/>
    <w:rsid w:val="00EF2E88"/>
    <w:rsid w:val="00EF6594"/>
    <w:rsid w:val="00F01928"/>
    <w:rsid w:val="00F14FA1"/>
    <w:rsid w:val="00F177FB"/>
    <w:rsid w:val="00F215D9"/>
    <w:rsid w:val="00F2215A"/>
    <w:rsid w:val="00F22DE1"/>
    <w:rsid w:val="00F34214"/>
    <w:rsid w:val="00F360FD"/>
    <w:rsid w:val="00F4439F"/>
    <w:rsid w:val="00F47176"/>
    <w:rsid w:val="00F5649D"/>
    <w:rsid w:val="00F65114"/>
    <w:rsid w:val="00F67E5B"/>
    <w:rsid w:val="00F72AD4"/>
    <w:rsid w:val="00F77328"/>
    <w:rsid w:val="00F84A95"/>
    <w:rsid w:val="00F84F4D"/>
    <w:rsid w:val="00FA2E92"/>
    <w:rsid w:val="00FC20B2"/>
    <w:rsid w:val="00FC4176"/>
    <w:rsid w:val="00FD1A7C"/>
    <w:rsid w:val="00FE1072"/>
    <w:rsid w:val="00FE1985"/>
    <w:rsid w:val="00FE7A85"/>
    <w:rsid w:val="00FF6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C0432-598C-452C-9A35-5A31B182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14A"/>
  </w:style>
  <w:style w:type="paragraph" w:styleId="1">
    <w:name w:val="heading 1"/>
    <w:basedOn w:val="a"/>
    <w:next w:val="a"/>
    <w:link w:val="10"/>
    <w:qFormat/>
    <w:rsid w:val="00E31710"/>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qFormat/>
    <w:rsid w:val="00E3171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35D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B371A2"/>
    <w:pPr>
      <w:ind w:left="720"/>
      <w:contextualSpacing/>
    </w:pPr>
  </w:style>
  <w:style w:type="table" w:styleId="a5">
    <w:name w:val="Table Grid"/>
    <w:basedOn w:val="a1"/>
    <w:uiPriority w:val="59"/>
    <w:rsid w:val="00603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0">
    <w:name w:val="Font Style20"/>
    <w:rsid w:val="003B111B"/>
    <w:rPr>
      <w:rFonts w:ascii="Calibri" w:hAnsi="Calibri" w:cs="Calibri"/>
      <w:sz w:val="30"/>
      <w:szCs w:val="30"/>
    </w:rPr>
  </w:style>
  <w:style w:type="character" w:customStyle="1" w:styleId="10">
    <w:name w:val="Заголовок 1 Знак"/>
    <w:basedOn w:val="a0"/>
    <w:link w:val="1"/>
    <w:rsid w:val="00E31710"/>
    <w:rPr>
      <w:rFonts w:ascii="Times New Roman" w:eastAsia="Times New Roman" w:hAnsi="Times New Roman" w:cs="Times New Roman"/>
      <w:b/>
      <w:sz w:val="28"/>
      <w:szCs w:val="20"/>
    </w:rPr>
  </w:style>
  <w:style w:type="character" w:customStyle="1" w:styleId="30">
    <w:name w:val="Заголовок 3 Знак"/>
    <w:basedOn w:val="a0"/>
    <w:link w:val="3"/>
    <w:rsid w:val="00E31710"/>
    <w:rPr>
      <w:rFonts w:ascii="Arial" w:eastAsia="Times New Roman" w:hAnsi="Arial" w:cs="Arial"/>
      <w:b/>
      <w:bCs/>
      <w:sz w:val="26"/>
      <w:szCs w:val="26"/>
    </w:rPr>
  </w:style>
  <w:style w:type="paragraph" w:styleId="a6">
    <w:name w:val="header"/>
    <w:basedOn w:val="a"/>
    <w:link w:val="a7"/>
    <w:rsid w:val="00E317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E31710"/>
    <w:rPr>
      <w:rFonts w:ascii="Times New Roman" w:eastAsia="Times New Roman" w:hAnsi="Times New Roman" w:cs="Times New Roman"/>
      <w:sz w:val="24"/>
      <w:szCs w:val="24"/>
    </w:rPr>
  </w:style>
  <w:style w:type="character" w:customStyle="1" w:styleId="FontStyle18">
    <w:name w:val="Font Style18"/>
    <w:rsid w:val="00E31710"/>
    <w:rPr>
      <w:rFonts w:ascii="Calibri" w:hAnsi="Calibri" w:cs="Calibri"/>
      <w:b/>
      <w:bCs/>
      <w:i/>
      <w:iCs/>
      <w:sz w:val="28"/>
      <w:szCs w:val="28"/>
    </w:rPr>
  </w:style>
  <w:style w:type="paragraph" w:styleId="a8">
    <w:name w:val="Body Text Indent"/>
    <w:basedOn w:val="a"/>
    <w:link w:val="a9"/>
    <w:rsid w:val="00E31710"/>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E31710"/>
    <w:rPr>
      <w:rFonts w:ascii="Times New Roman" w:eastAsia="Times New Roman" w:hAnsi="Times New Roman" w:cs="Times New Roman"/>
      <w:sz w:val="20"/>
      <w:szCs w:val="20"/>
    </w:rPr>
  </w:style>
  <w:style w:type="paragraph" w:styleId="aa">
    <w:name w:val="Title"/>
    <w:basedOn w:val="a"/>
    <w:link w:val="ab"/>
    <w:qFormat/>
    <w:rsid w:val="00582AB2"/>
    <w:pPr>
      <w:spacing w:after="0" w:line="240" w:lineRule="auto"/>
      <w:jc w:val="center"/>
    </w:pPr>
    <w:rPr>
      <w:rFonts w:ascii="Times New Roman" w:eastAsia="Times New Roman" w:hAnsi="Times New Roman" w:cs="Times New Roman"/>
      <w:sz w:val="32"/>
      <w:szCs w:val="20"/>
    </w:rPr>
  </w:style>
  <w:style w:type="character" w:customStyle="1" w:styleId="ab">
    <w:name w:val="Заголовок Знак"/>
    <w:basedOn w:val="a0"/>
    <w:link w:val="aa"/>
    <w:rsid w:val="00582AB2"/>
    <w:rPr>
      <w:rFonts w:ascii="Times New Roman" w:eastAsia="Times New Roman" w:hAnsi="Times New Roman" w:cs="Times New Roman"/>
      <w:sz w:val="32"/>
      <w:szCs w:val="20"/>
    </w:rPr>
  </w:style>
  <w:style w:type="character" w:customStyle="1" w:styleId="blk">
    <w:name w:val="blk"/>
    <w:basedOn w:val="a0"/>
    <w:rsid w:val="00FC4176"/>
  </w:style>
  <w:style w:type="character" w:styleId="ac">
    <w:name w:val="Hyperlink"/>
    <w:basedOn w:val="a0"/>
    <w:uiPriority w:val="99"/>
    <w:semiHidden/>
    <w:unhideWhenUsed/>
    <w:rsid w:val="00EE36AE"/>
    <w:rPr>
      <w:color w:val="0000FF" w:themeColor="hyperlink"/>
      <w:u w:val="single"/>
    </w:rPr>
  </w:style>
  <w:style w:type="paragraph" w:styleId="ad">
    <w:name w:val="Balloon Text"/>
    <w:basedOn w:val="a"/>
    <w:link w:val="ae"/>
    <w:uiPriority w:val="99"/>
    <w:semiHidden/>
    <w:unhideWhenUsed/>
    <w:rsid w:val="00783E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0381">
      <w:bodyDiv w:val="1"/>
      <w:marLeft w:val="0"/>
      <w:marRight w:val="0"/>
      <w:marTop w:val="0"/>
      <w:marBottom w:val="0"/>
      <w:divBdr>
        <w:top w:val="none" w:sz="0" w:space="0" w:color="auto"/>
        <w:left w:val="none" w:sz="0" w:space="0" w:color="auto"/>
        <w:bottom w:val="none" w:sz="0" w:space="0" w:color="auto"/>
        <w:right w:val="none" w:sz="0" w:space="0" w:color="auto"/>
      </w:divBdr>
    </w:div>
    <w:div w:id="1642031077">
      <w:bodyDiv w:val="1"/>
      <w:marLeft w:val="0"/>
      <w:marRight w:val="0"/>
      <w:marTop w:val="0"/>
      <w:marBottom w:val="0"/>
      <w:divBdr>
        <w:top w:val="none" w:sz="0" w:space="0" w:color="auto"/>
        <w:left w:val="none" w:sz="0" w:space="0" w:color="auto"/>
        <w:bottom w:val="none" w:sz="0" w:space="0" w:color="auto"/>
        <w:right w:val="none" w:sz="0" w:space="0" w:color="auto"/>
      </w:divBdr>
      <w:divsChild>
        <w:div w:id="783232052">
          <w:marLeft w:val="0"/>
          <w:marRight w:val="0"/>
          <w:marTop w:val="0"/>
          <w:marBottom w:val="0"/>
          <w:divBdr>
            <w:top w:val="none" w:sz="0" w:space="0" w:color="auto"/>
            <w:left w:val="none" w:sz="0" w:space="0" w:color="auto"/>
            <w:bottom w:val="none" w:sz="0" w:space="0" w:color="auto"/>
            <w:right w:val="none" w:sz="0" w:space="0" w:color="auto"/>
          </w:divBdr>
          <w:divsChild>
            <w:div w:id="692339981">
              <w:marLeft w:val="0"/>
              <w:marRight w:val="0"/>
              <w:marTop w:val="0"/>
              <w:marBottom w:val="0"/>
              <w:divBdr>
                <w:top w:val="none" w:sz="0" w:space="0" w:color="auto"/>
                <w:left w:val="none" w:sz="0" w:space="0" w:color="auto"/>
                <w:bottom w:val="none" w:sz="0" w:space="0" w:color="auto"/>
                <w:right w:val="none" w:sz="0" w:space="0" w:color="auto"/>
              </w:divBdr>
              <w:divsChild>
                <w:div w:id="889270787">
                  <w:marLeft w:val="0"/>
                  <w:marRight w:val="0"/>
                  <w:marTop w:val="0"/>
                  <w:marBottom w:val="0"/>
                  <w:divBdr>
                    <w:top w:val="none" w:sz="0" w:space="0" w:color="auto"/>
                    <w:left w:val="none" w:sz="0" w:space="0" w:color="auto"/>
                    <w:bottom w:val="none" w:sz="0" w:space="0" w:color="auto"/>
                    <w:right w:val="none" w:sz="0" w:space="0" w:color="auto"/>
                  </w:divBdr>
                  <w:divsChild>
                    <w:div w:id="1073621029">
                      <w:marLeft w:val="0"/>
                      <w:marRight w:val="0"/>
                      <w:marTop w:val="0"/>
                      <w:marBottom w:val="0"/>
                      <w:divBdr>
                        <w:top w:val="none" w:sz="0" w:space="0" w:color="auto"/>
                        <w:left w:val="none" w:sz="0" w:space="0" w:color="auto"/>
                        <w:bottom w:val="none" w:sz="0" w:space="0" w:color="auto"/>
                        <w:right w:val="none" w:sz="0" w:space="0" w:color="auto"/>
                      </w:divBdr>
                      <w:divsChild>
                        <w:div w:id="1402563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C74E4EFAE6DB9E08E092EA9BE5A735865529EDB66E87241FC3BC1184E9CDBBCEA26DB289E4F6A247F5F29383228D541381D4001E5CD22AC2EA316531d1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3353-363F-451B-A8F8-84E274C7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Николаевна</cp:lastModifiedBy>
  <cp:revision>18</cp:revision>
  <cp:lastPrinted>2021-04-14T12:06:00Z</cp:lastPrinted>
  <dcterms:created xsi:type="dcterms:W3CDTF">2021-02-26T11:17:00Z</dcterms:created>
  <dcterms:modified xsi:type="dcterms:W3CDTF">2021-11-24T08:18:00Z</dcterms:modified>
</cp:coreProperties>
</file>