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8D" w:rsidRDefault="00AD1279" w:rsidP="00D02D8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«Повышение педагогического мастерства через участие педагога в профессиональных конкурсах»</w:t>
      </w:r>
    </w:p>
    <w:p w:rsidR="00AD1279" w:rsidRDefault="00AD1279" w:rsidP="00D02D8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AD1279" w:rsidRDefault="00AD1279" w:rsidP="00D02D8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AD1279" w:rsidRDefault="00AD1279" w:rsidP="00D02D8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</w:p>
    <w:p w:rsidR="00D02D8D" w:rsidRDefault="00AD1279" w:rsidP="00AD127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Утверждение К.Д. Ушинского о том, что «учитель живет до тех пор, пока учится», в современных условиях приобретает особое значение.  Педагог, ориентированный на профессиональный рост, стремится заявить о себе широкой общественности с целью повышения педагогического мастерства и распространения опыта своей работы. Конкурсы педагогических достижений помогают реализовать эти задачи. </w:t>
      </w:r>
    </w:p>
    <w:p w:rsidR="000A73D9" w:rsidRDefault="00E663BB" w:rsidP="00AD127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1279">
        <w:rPr>
          <w:color w:val="000000"/>
          <w:sz w:val="28"/>
          <w:szCs w:val="28"/>
        </w:rPr>
        <w:t>5 педагогов на</w:t>
      </w:r>
      <w:r w:rsidR="002E0AFF">
        <w:rPr>
          <w:color w:val="000000"/>
          <w:sz w:val="28"/>
          <w:szCs w:val="28"/>
        </w:rPr>
        <w:t>шей школы участвовали во Всероссийском  конкурсе</w:t>
      </w:r>
      <w:r w:rsidR="00AD1279">
        <w:rPr>
          <w:color w:val="000000"/>
          <w:sz w:val="28"/>
          <w:szCs w:val="28"/>
        </w:rPr>
        <w:t xml:space="preserve"> «Лучший пер</w:t>
      </w:r>
      <w:r w:rsidR="002E0AFF">
        <w:rPr>
          <w:color w:val="000000"/>
          <w:sz w:val="28"/>
          <w:szCs w:val="28"/>
        </w:rPr>
        <w:t>сональный сайт педагога-2020</w:t>
      </w:r>
      <w:r w:rsidR="00AD1279">
        <w:rPr>
          <w:color w:val="000000"/>
          <w:sz w:val="28"/>
          <w:szCs w:val="28"/>
        </w:rPr>
        <w:t>»</w:t>
      </w:r>
      <w:r w:rsidR="000A73D9">
        <w:rPr>
          <w:color w:val="000000"/>
          <w:sz w:val="28"/>
          <w:szCs w:val="28"/>
        </w:rPr>
        <w:t xml:space="preserve">: </w:t>
      </w:r>
      <w:r w:rsidR="002E0AFF">
        <w:rPr>
          <w:color w:val="000000"/>
          <w:sz w:val="28"/>
          <w:szCs w:val="28"/>
        </w:rPr>
        <w:t>Татьяна Васильевна</w:t>
      </w:r>
      <w:r w:rsidR="000A73D9">
        <w:rPr>
          <w:color w:val="000000"/>
          <w:sz w:val="28"/>
          <w:szCs w:val="28"/>
        </w:rPr>
        <w:t xml:space="preserve"> </w:t>
      </w:r>
      <w:proofErr w:type="spellStart"/>
      <w:r w:rsidR="000A73D9">
        <w:rPr>
          <w:color w:val="000000"/>
          <w:sz w:val="28"/>
          <w:szCs w:val="28"/>
        </w:rPr>
        <w:t>Пачковская</w:t>
      </w:r>
      <w:proofErr w:type="spellEnd"/>
      <w:r w:rsidR="000A73D9">
        <w:rPr>
          <w:color w:val="000000"/>
          <w:sz w:val="28"/>
          <w:szCs w:val="28"/>
        </w:rPr>
        <w:t xml:space="preserve">, </w:t>
      </w:r>
      <w:r w:rsidR="002E0AFF">
        <w:rPr>
          <w:color w:val="000000"/>
          <w:sz w:val="28"/>
          <w:szCs w:val="28"/>
        </w:rPr>
        <w:t>Елена Николаевна</w:t>
      </w:r>
      <w:r w:rsidR="000A73D9">
        <w:rPr>
          <w:color w:val="000000"/>
          <w:sz w:val="28"/>
          <w:szCs w:val="28"/>
        </w:rPr>
        <w:t xml:space="preserve"> Борисова</w:t>
      </w:r>
      <w:r w:rsidR="002E0AFF">
        <w:rPr>
          <w:color w:val="000000"/>
          <w:sz w:val="28"/>
          <w:szCs w:val="28"/>
        </w:rPr>
        <w:t>,</w:t>
      </w:r>
      <w:r w:rsidR="000A73D9">
        <w:rPr>
          <w:color w:val="000000"/>
          <w:sz w:val="28"/>
          <w:szCs w:val="28"/>
        </w:rPr>
        <w:t xml:space="preserve"> Светлана Сергеевна </w:t>
      </w:r>
      <w:r w:rsidR="002E0AFF">
        <w:rPr>
          <w:color w:val="000000"/>
          <w:sz w:val="28"/>
          <w:szCs w:val="28"/>
        </w:rPr>
        <w:t>Медведева</w:t>
      </w:r>
      <w:r w:rsidR="000A73D9">
        <w:rPr>
          <w:color w:val="000000"/>
          <w:sz w:val="28"/>
          <w:szCs w:val="28"/>
        </w:rPr>
        <w:t xml:space="preserve"> – лауреаты, Виктория Ивановна </w:t>
      </w:r>
      <w:proofErr w:type="spellStart"/>
      <w:r w:rsidR="000A73D9">
        <w:rPr>
          <w:color w:val="000000"/>
          <w:sz w:val="28"/>
          <w:szCs w:val="28"/>
        </w:rPr>
        <w:t>Кугаевская</w:t>
      </w:r>
      <w:proofErr w:type="spellEnd"/>
      <w:r w:rsidR="000A73D9">
        <w:rPr>
          <w:color w:val="000000"/>
          <w:sz w:val="28"/>
          <w:szCs w:val="28"/>
        </w:rPr>
        <w:t xml:space="preserve">, Кристина Александровна </w:t>
      </w:r>
      <w:proofErr w:type="spellStart"/>
      <w:r w:rsidR="000A73D9">
        <w:rPr>
          <w:color w:val="000000"/>
          <w:sz w:val="28"/>
          <w:szCs w:val="28"/>
        </w:rPr>
        <w:t>Секисова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0A73D9">
        <w:rPr>
          <w:color w:val="000000"/>
          <w:sz w:val="28"/>
          <w:szCs w:val="28"/>
        </w:rPr>
        <w:t xml:space="preserve">- дипломы победителей </w:t>
      </w:r>
      <w:r w:rsidR="000A73D9">
        <w:rPr>
          <w:color w:val="000000"/>
          <w:sz w:val="28"/>
          <w:szCs w:val="28"/>
          <w:lang w:val="en-US"/>
        </w:rPr>
        <w:t>III</w:t>
      </w:r>
      <w:r w:rsidR="000A73D9" w:rsidRPr="000A73D9">
        <w:rPr>
          <w:color w:val="000000"/>
          <w:sz w:val="28"/>
          <w:szCs w:val="28"/>
        </w:rPr>
        <w:t xml:space="preserve"> </w:t>
      </w:r>
      <w:r w:rsidR="000A73D9">
        <w:rPr>
          <w:color w:val="000000"/>
          <w:sz w:val="28"/>
          <w:szCs w:val="28"/>
        </w:rPr>
        <w:t>степени.</w:t>
      </w:r>
    </w:p>
    <w:p w:rsidR="00D02D8D" w:rsidRDefault="000A73D9" w:rsidP="000A73D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Виктория Ивановна </w:t>
      </w:r>
      <w:proofErr w:type="spellStart"/>
      <w:r>
        <w:rPr>
          <w:color w:val="000000"/>
          <w:sz w:val="28"/>
          <w:szCs w:val="28"/>
        </w:rPr>
        <w:t>Кугаевская</w:t>
      </w:r>
      <w:proofErr w:type="spellEnd"/>
      <w:r>
        <w:rPr>
          <w:color w:val="000000"/>
          <w:sz w:val="28"/>
          <w:szCs w:val="28"/>
        </w:rPr>
        <w:t xml:space="preserve"> заняла 2 место во Всероссийском конкурсе профессионально</w:t>
      </w:r>
      <w:r w:rsidR="00E663BB">
        <w:rPr>
          <w:color w:val="000000"/>
          <w:sz w:val="28"/>
          <w:szCs w:val="28"/>
        </w:rPr>
        <w:t xml:space="preserve">го </w:t>
      </w:r>
      <w:r>
        <w:rPr>
          <w:color w:val="000000"/>
          <w:sz w:val="28"/>
          <w:szCs w:val="28"/>
        </w:rPr>
        <w:t>мастерства «Лучший педагогический опыт:</w:t>
      </w:r>
      <w:r w:rsidR="00677105">
        <w:rPr>
          <w:color w:val="000000"/>
          <w:sz w:val="28"/>
          <w:szCs w:val="28"/>
        </w:rPr>
        <w:t xml:space="preserve"> идеи, инновации, достижения</w:t>
      </w:r>
      <w:r>
        <w:rPr>
          <w:color w:val="000000"/>
          <w:sz w:val="28"/>
          <w:szCs w:val="28"/>
        </w:rPr>
        <w:t>»</w:t>
      </w:r>
      <w:r w:rsidR="00677105">
        <w:rPr>
          <w:color w:val="000000"/>
          <w:sz w:val="28"/>
          <w:szCs w:val="28"/>
        </w:rPr>
        <w:t>. Номинация «Физическое воспитание», конкурсная работа «Технологическая карта урока», «Гимнастика (Технология сотрудничество)».</w:t>
      </w:r>
    </w:p>
    <w:p w:rsidR="00E663BB" w:rsidRDefault="00E663BB" w:rsidP="00FE21E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Оксана Алексеевна Ушакова</w:t>
      </w:r>
      <w:r w:rsidR="00FE21E0">
        <w:rPr>
          <w:color w:val="000000"/>
          <w:sz w:val="28"/>
          <w:szCs w:val="28"/>
        </w:rPr>
        <w:t xml:space="preserve"> (презентация «А годы быстры, время быстротечно»)</w:t>
      </w:r>
      <w:r>
        <w:rPr>
          <w:color w:val="000000"/>
          <w:sz w:val="28"/>
          <w:szCs w:val="28"/>
        </w:rPr>
        <w:t xml:space="preserve">, Виктория Ивановна </w:t>
      </w:r>
      <w:proofErr w:type="spellStart"/>
      <w:r>
        <w:rPr>
          <w:color w:val="000000"/>
          <w:sz w:val="28"/>
          <w:szCs w:val="28"/>
        </w:rPr>
        <w:t>Кугаевская</w:t>
      </w:r>
      <w:proofErr w:type="spellEnd"/>
      <w:r>
        <w:rPr>
          <w:color w:val="000000"/>
          <w:sz w:val="28"/>
          <w:szCs w:val="28"/>
        </w:rPr>
        <w:t xml:space="preserve"> (презентация «Просторы земли Тюменской»), Светлана Михайловна </w:t>
      </w:r>
      <w:proofErr w:type="spellStart"/>
      <w:r>
        <w:rPr>
          <w:color w:val="000000"/>
          <w:sz w:val="28"/>
          <w:szCs w:val="28"/>
        </w:rPr>
        <w:t>Пяткина</w:t>
      </w:r>
      <w:proofErr w:type="spellEnd"/>
      <w:r>
        <w:rPr>
          <w:color w:val="000000"/>
          <w:sz w:val="28"/>
          <w:szCs w:val="28"/>
        </w:rPr>
        <w:t xml:space="preserve"> (статья «</w:t>
      </w:r>
      <w:r w:rsidR="00FE21E0">
        <w:rPr>
          <w:color w:val="000000"/>
          <w:sz w:val="28"/>
          <w:szCs w:val="28"/>
        </w:rPr>
        <w:t>Учителями славится Россия</w:t>
      </w:r>
      <w:r>
        <w:rPr>
          <w:color w:val="000000"/>
          <w:sz w:val="28"/>
          <w:szCs w:val="28"/>
        </w:rPr>
        <w:t xml:space="preserve">»), Наталья Викторовна </w:t>
      </w:r>
      <w:proofErr w:type="spellStart"/>
      <w:r>
        <w:rPr>
          <w:color w:val="000000"/>
          <w:sz w:val="28"/>
          <w:szCs w:val="28"/>
        </w:rPr>
        <w:t>Мингалева</w:t>
      </w:r>
      <w:proofErr w:type="spellEnd"/>
      <w:r w:rsidR="00FE21E0">
        <w:rPr>
          <w:color w:val="000000"/>
          <w:sz w:val="28"/>
          <w:szCs w:val="28"/>
        </w:rPr>
        <w:t xml:space="preserve"> (очерк «Искусство на кончиках пальцев»)</w:t>
      </w:r>
      <w:r>
        <w:rPr>
          <w:color w:val="000000"/>
          <w:sz w:val="28"/>
          <w:szCs w:val="28"/>
        </w:rPr>
        <w:t xml:space="preserve"> стали лауреатами Всероссийского фестиваля исследовательских, методических и творческих работ «Сердце Родиной тревожь». </w:t>
      </w:r>
    </w:p>
    <w:p w:rsidR="00D02D8D" w:rsidRDefault="00FE21E0" w:rsidP="00FE21E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D02D8D">
        <w:rPr>
          <w:rStyle w:val="c0"/>
          <w:color w:val="000000"/>
          <w:sz w:val="28"/>
          <w:szCs w:val="28"/>
        </w:rPr>
        <w:t>Подводя итоги, хочется еще раз подчеркнуть, что профессиональные конкурсы помогают поддерживать престиж профессии, дают новый импульс для творче</w:t>
      </w:r>
      <w:r>
        <w:rPr>
          <w:rStyle w:val="c0"/>
          <w:color w:val="000000"/>
          <w:sz w:val="28"/>
          <w:szCs w:val="28"/>
        </w:rPr>
        <w:t>ства</w:t>
      </w:r>
      <w:r w:rsidR="00D02D8D">
        <w:rPr>
          <w:rStyle w:val="c0"/>
          <w:color w:val="000000"/>
          <w:sz w:val="28"/>
          <w:szCs w:val="28"/>
        </w:rPr>
        <w:t>.</w:t>
      </w:r>
    </w:p>
    <w:p w:rsidR="00D02D8D" w:rsidRDefault="00D02D8D" w:rsidP="00FE21E0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Ну, а главный постулат остается неоспоримым: где успешен Учитель, успешен и</w:t>
      </w:r>
      <w:r w:rsidR="00FE21E0">
        <w:rPr>
          <w:rStyle w:val="c0"/>
          <w:color w:val="000000"/>
          <w:sz w:val="28"/>
          <w:szCs w:val="28"/>
        </w:rPr>
        <w:t xml:space="preserve"> Ученик! Удачи и новых достижений всем педагогам! </w:t>
      </w:r>
    </w:p>
    <w:p w:rsidR="00FE21E0" w:rsidRDefault="00FE21E0" w:rsidP="00FE21E0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0"/>
          <w:color w:val="000000"/>
          <w:sz w:val="28"/>
          <w:szCs w:val="28"/>
        </w:rPr>
      </w:pPr>
    </w:p>
    <w:p w:rsidR="00FE21E0" w:rsidRDefault="00FE21E0" w:rsidP="00FE21E0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Наталья Балакина, заместитель директора по методической работе.</w:t>
      </w:r>
    </w:p>
    <w:p w:rsidR="001926EB" w:rsidRDefault="00FE21E0" w:rsidP="00FE21E0">
      <w:pPr>
        <w:jc w:val="right"/>
      </w:pPr>
      <w:bookmarkStart w:id="0" w:name="_GoBack"/>
      <w:bookmarkEnd w:id="0"/>
    </w:p>
    <w:sectPr w:rsidR="0019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FD"/>
    <w:rsid w:val="000A73D9"/>
    <w:rsid w:val="002E0AFF"/>
    <w:rsid w:val="0036324C"/>
    <w:rsid w:val="003714FD"/>
    <w:rsid w:val="00677105"/>
    <w:rsid w:val="00A6754E"/>
    <w:rsid w:val="00AD1279"/>
    <w:rsid w:val="00D02D8D"/>
    <w:rsid w:val="00E663BB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0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2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0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2020-09-23T09:46:00Z</dcterms:created>
  <dcterms:modified xsi:type="dcterms:W3CDTF">2020-09-25T09:41:00Z</dcterms:modified>
</cp:coreProperties>
</file>